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A89" w:rsidRDefault="00516A89"/>
    <w:p w:rsidR="00052C04" w:rsidRPr="00052C04" w:rsidRDefault="00052C04" w:rsidP="00052C04">
      <w:pPr>
        <w:pStyle w:val="NoSpacing"/>
        <w:jc w:val="right"/>
        <w:rPr>
          <w:b/>
        </w:rPr>
      </w:pPr>
      <w:r w:rsidRPr="00052C04">
        <w:rPr>
          <w:b/>
        </w:rPr>
        <w:t>Health &amp; Safety Risk Assessment – Carnival Procession</w:t>
      </w:r>
    </w:p>
    <w:p w:rsidR="00052C04" w:rsidRDefault="00052C04" w:rsidP="00052C04">
      <w:pPr>
        <w:pStyle w:val="NoSpacing"/>
        <w:jc w:val="right"/>
        <w:rPr>
          <w:b/>
        </w:rPr>
      </w:pPr>
      <w:r w:rsidRPr="00052C04">
        <w:rPr>
          <w:b/>
        </w:rPr>
        <w:t>In accordance with Management of Health &amp; Safety at Work Regulations 1999</w:t>
      </w:r>
    </w:p>
    <w:p w:rsidR="00052C04" w:rsidRDefault="00052C04" w:rsidP="00052C04">
      <w:pPr>
        <w:pStyle w:val="NoSpacing"/>
        <w:jc w:val="right"/>
        <w:rPr>
          <w:b/>
        </w:rPr>
      </w:pPr>
    </w:p>
    <w:p w:rsidR="00052C04" w:rsidRDefault="00052C04" w:rsidP="00052C04">
      <w:pPr>
        <w:pStyle w:val="NoSpacing"/>
        <w:jc w:val="right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4724"/>
        <w:gridCol w:w="4725"/>
        <w:gridCol w:w="4725"/>
      </w:tblGrid>
      <w:tr w:rsidR="00052C04" w:rsidRPr="00052C04" w:rsidTr="00052C04">
        <w:tc>
          <w:tcPr>
            <w:tcW w:w="4724" w:type="dxa"/>
          </w:tcPr>
          <w:p w:rsidR="00052C04" w:rsidRPr="00AA2391" w:rsidRDefault="00052C04" w:rsidP="00052C04">
            <w:pPr>
              <w:pStyle w:val="NoSpacing"/>
              <w:rPr>
                <w:b/>
                <w:sz w:val="22"/>
                <w:szCs w:val="22"/>
              </w:rPr>
            </w:pPr>
            <w:r w:rsidRPr="00AA2391">
              <w:rPr>
                <w:b/>
                <w:sz w:val="22"/>
                <w:szCs w:val="22"/>
              </w:rPr>
              <w:t>NAME OF ORGANSATION</w:t>
            </w:r>
          </w:p>
          <w:p w:rsidR="00052C04" w:rsidRPr="00AA2391" w:rsidRDefault="00052C04" w:rsidP="00052C04">
            <w:pPr>
              <w:pStyle w:val="NoSpacing"/>
              <w:rPr>
                <w:sz w:val="22"/>
                <w:szCs w:val="22"/>
              </w:rPr>
            </w:pPr>
            <w:r w:rsidRPr="00AA2391">
              <w:rPr>
                <w:sz w:val="22"/>
                <w:szCs w:val="22"/>
              </w:rPr>
              <w:t>Moretonhampstead Carnival Committee</w:t>
            </w:r>
          </w:p>
          <w:p w:rsidR="00AA2391" w:rsidRPr="00AA2391" w:rsidRDefault="00AA2391" w:rsidP="00052C04">
            <w:pPr>
              <w:pStyle w:val="NoSpacing"/>
              <w:rPr>
                <w:sz w:val="22"/>
                <w:szCs w:val="22"/>
              </w:rPr>
            </w:pPr>
            <w:r w:rsidRPr="00AA2391">
              <w:rPr>
                <w:sz w:val="22"/>
                <w:szCs w:val="22"/>
              </w:rPr>
              <w:t>(Officers of the Committee will change according to circumstances and in line with approved voting at Annual General Meetings)</w:t>
            </w:r>
          </w:p>
          <w:p w:rsidR="00AA2391" w:rsidRPr="00AA2391" w:rsidRDefault="00AA2391" w:rsidP="00052C04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4725" w:type="dxa"/>
          </w:tcPr>
          <w:p w:rsidR="00052C04" w:rsidRPr="00AA2391" w:rsidRDefault="00052C04" w:rsidP="00052C04">
            <w:pPr>
              <w:pStyle w:val="NoSpacing"/>
              <w:rPr>
                <w:b/>
                <w:sz w:val="22"/>
                <w:szCs w:val="22"/>
              </w:rPr>
            </w:pPr>
            <w:r w:rsidRPr="00AA2391">
              <w:rPr>
                <w:b/>
                <w:sz w:val="22"/>
                <w:szCs w:val="22"/>
              </w:rPr>
              <w:t>CONTACT DETAILS</w:t>
            </w:r>
          </w:p>
          <w:p w:rsidR="00052C04" w:rsidRPr="00AA2391" w:rsidRDefault="00052C04" w:rsidP="00052C04">
            <w:pPr>
              <w:pStyle w:val="NoSpacing"/>
              <w:rPr>
                <w:sz w:val="22"/>
                <w:szCs w:val="22"/>
              </w:rPr>
            </w:pPr>
            <w:r w:rsidRPr="00AA2391">
              <w:rPr>
                <w:sz w:val="22"/>
                <w:szCs w:val="22"/>
              </w:rPr>
              <w:t>Chair – Nicola Shears</w:t>
            </w:r>
            <w:r w:rsidR="00AA2391" w:rsidRPr="00AA2391">
              <w:rPr>
                <w:sz w:val="22"/>
                <w:szCs w:val="22"/>
              </w:rPr>
              <w:t xml:space="preserve"> 07506461191</w:t>
            </w:r>
          </w:p>
          <w:p w:rsidR="00052C04" w:rsidRPr="00AA2391" w:rsidRDefault="00052C04" w:rsidP="00052C04">
            <w:pPr>
              <w:pStyle w:val="NoSpacing"/>
              <w:rPr>
                <w:sz w:val="22"/>
                <w:szCs w:val="22"/>
              </w:rPr>
            </w:pPr>
            <w:r w:rsidRPr="00AA2391">
              <w:rPr>
                <w:sz w:val="22"/>
                <w:szCs w:val="22"/>
              </w:rPr>
              <w:t>Secretary – Gill Meredith 07752008106</w:t>
            </w:r>
          </w:p>
          <w:p w:rsidR="00052C04" w:rsidRPr="00AA2391" w:rsidRDefault="00052C04" w:rsidP="00052C04">
            <w:pPr>
              <w:pStyle w:val="NoSpacing"/>
              <w:rPr>
                <w:sz w:val="22"/>
                <w:szCs w:val="22"/>
              </w:rPr>
            </w:pPr>
            <w:r w:rsidRPr="00AA2391">
              <w:rPr>
                <w:sz w:val="22"/>
                <w:szCs w:val="22"/>
              </w:rPr>
              <w:t>Treasurer – Joan Shears 07821730510</w:t>
            </w:r>
          </w:p>
          <w:p w:rsidR="00AA2391" w:rsidRPr="00AA2391" w:rsidRDefault="00AA2391" w:rsidP="00052C04">
            <w:pPr>
              <w:pStyle w:val="NoSpacing"/>
              <w:rPr>
                <w:sz w:val="22"/>
                <w:szCs w:val="22"/>
              </w:rPr>
            </w:pPr>
            <w:r w:rsidRPr="00AA2391">
              <w:rPr>
                <w:sz w:val="22"/>
                <w:szCs w:val="22"/>
              </w:rPr>
              <w:t xml:space="preserve">Email:  </w:t>
            </w:r>
            <w:r w:rsidR="0024699E">
              <w:rPr>
                <w:sz w:val="22"/>
                <w:szCs w:val="22"/>
              </w:rPr>
              <w:t>moretoncarnival@gmail.com</w:t>
            </w:r>
          </w:p>
        </w:tc>
        <w:tc>
          <w:tcPr>
            <w:tcW w:w="4725" w:type="dxa"/>
          </w:tcPr>
          <w:p w:rsidR="00AA2391" w:rsidRPr="00AA2391" w:rsidRDefault="00052C04" w:rsidP="00AA2391">
            <w:pPr>
              <w:pStyle w:val="NoSpacing"/>
              <w:rPr>
                <w:sz w:val="22"/>
                <w:szCs w:val="22"/>
              </w:rPr>
            </w:pPr>
            <w:r w:rsidRPr="00AA2391">
              <w:rPr>
                <w:b/>
                <w:sz w:val="22"/>
                <w:szCs w:val="22"/>
              </w:rPr>
              <w:t>ADDRESS OF ORGANISATION</w:t>
            </w:r>
          </w:p>
          <w:p w:rsidR="00052C04" w:rsidRPr="00AA2391" w:rsidRDefault="00AA2391" w:rsidP="00AA2391">
            <w:pPr>
              <w:pStyle w:val="NoSpacing"/>
              <w:rPr>
                <w:sz w:val="22"/>
                <w:szCs w:val="22"/>
              </w:rPr>
            </w:pPr>
            <w:r w:rsidRPr="00AA2391">
              <w:rPr>
                <w:b/>
                <w:sz w:val="22"/>
                <w:szCs w:val="22"/>
              </w:rPr>
              <w:t xml:space="preserve"> </w:t>
            </w:r>
            <w:r w:rsidRPr="00AA2391">
              <w:rPr>
                <w:sz w:val="22"/>
                <w:szCs w:val="22"/>
              </w:rPr>
              <w:t>Secretary – 20 Moor View, Chudleigh, Newton Abbot.  TQ13 0JB</w:t>
            </w:r>
          </w:p>
          <w:p w:rsidR="00AA2391" w:rsidRPr="00AA2391" w:rsidRDefault="00AA2391" w:rsidP="00AA2391">
            <w:pPr>
              <w:pStyle w:val="NoSpacing"/>
              <w:rPr>
                <w:sz w:val="22"/>
                <w:szCs w:val="22"/>
              </w:rPr>
            </w:pPr>
            <w:r w:rsidRPr="00AA2391">
              <w:rPr>
                <w:sz w:val="22"/>
                <w:szCs w:val="22"/>
              </w:rPr>
              <w:t>(this is a private address, not to be shared except with approved organisations)</w:t>
            </w:r>
          </w:p>
          <w:p w:rsidR="00AA2391" w:rsidRPr="00AA2391" w:rsidRDefault="00AA2391" w:rsidP="00AA2391">
            <w:pPr>
              <w:pStyle w:val="NoSpacing"/>
              <w:rPr>
                <w:sz w:val="22"/>
                <w:szCs w:val="22"/>
              </w:rPr>
            </w:pPr>
          </w:p>
        </w:tc>
      </w:tr>
      <w:tr w:rsidR="00AA2391" w:rsidRPr="00052C04" w:rsidTr="00C57702">
        <w:tc>
          <w:tcPr>
            <w:tcW w:w="14174" w:type="dxa"/>
            <w:gridSpan w:val="3"/>
          </w:tcPr>
          <w:p w:rsidR="00AA2391" w:rsidRPr="00AA2391" w:rsidRDefault="00AA2391" w:rsidP="00AA2391">
            <w:pPr>
              <w:pStyle w:val="NoSpacing"/>
              <w:rPr>
                <w:sz w:val="22"/>
                <w:szCs w:val="22"/>
              </w:rPr>
            </w:pPr>
            <w:r w:rsidRPr="00AA2391">
              <w:rPr>
                <w:b/>
                <w:sz w:val="22"/>
                <w:szCs w:val="22"/>
              </w:rPr>
              <w:t xml:space="preserve">ACTIVITY PROPOSED:  </w:t>
            </w:r>
            <w:r w:rsidRPr="00AA2391">
              <w:rPr>
                <w:sz w:val="22"/>
                <w:szCs w:val="22"/>
              </w:rPr>
              <w:t>Moretonhampstead Carnival Vehicle and Walking Procession will take place on the fourth Thursday of August every year between 18.00 – 20.00 hrs.</w:t>
            </w:r>
          </w:p>
          <w:p w:rsidR="00AA2391" w:rsidRDefault="00AA2391" w:rsidP="00AA2391">
            <w:pPr>
              <w:pStyle w:val="NoSpacing"/>
              <w:rPr>
                <w:sz w:val="22"/>
                <w:szCs w:val="22"/>
              </w:rPr>
            </w:pPr>
            <w:r w:rsidRPr="00AA2391">
              <w:rPr>
                <w:sz w:val="22"/>
                <w:szCs w:val="22"/>
              </w:rPr>
              <w:t>Starting and finishing at Judging Field, Chagford Cross – Betton Way – Court Street – George Street – Cross Street – Station Road – Ford Street – Chagford Cross for dispersal</w:t>
            </w:r>
            <w:r>
              <w:rPr>
                <w:sz w:val="22"/>
                <w:szCs w:val="22"/>
              </w:rPr>
              <w:t>.</w:t>
            </w:r>
          </w:p>
          <w:p w:rsidR="000D78D5" w:rsidRDefault="000D78D5" w:rsidP="00AA2391">
            <w:pPr>
              <w:pStyle w:val="NoSpacing"/>
              <w:rPr>
                <w:sz w:val="22"/>
                <w:szCs w:val="22"/>
              </w:rPr>
            </w:pPr>
          </w:p>
          <w:p w:rsidR="000D78D5" w:rsidRDefault="000D78D5" w:rsidP="00AA2391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More information may be found by reference to Moretonhampstead Carnival Safety Guidelines for Entrants (copy attached to this document)</w:t>
            </w:r>
          </w:p>
          <w:p w:rsidR="000D78D5" w:rsidRPr="00AA2391" w:rsidRDefault="000D78D5" w:rsidP="00AA2391">
            <w:pPr>
              <w:pStyle w:val="NoSpacing"/>
              <w:rPr>
                <w:sz w:val="22"/>
                <w:szCs w:val="22"/>
              </w:rPr>
            </w:pPr>
          </w:p>
        </w:tc>
      </w:tr>
    </w:tbl>
    <w:p w:rsidR="00052C04" w:rsidRDefault="00052C04" w:rsidP="00052C04">
      <w:pPr>
        <w:pStyle w:val="NoSpacing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2362"/>
        <w:gridCol w:w="2362"/>
        <w:gridCol w:w="1338"/>
        <w:gridCol w:w="3386"/>
        <w:gridCol w:w="2363"/>
        <w:gridCol w:w="2363"/>
      </w:tblGrid>
      <w:tr w:rsidR="000D78D5" w:rsidTr="15804DCB">
        <w:tc>
          <w:tcPr>
            <w:tcW w:w="2362" w:type="dxa"/>
            <w:shd w:val="clear" w:color="auto" w:fill="3A7C22" w:themeFill="accent6" w:themeFillShade="BF"/>
          </w:tcPr>
          <w:p w:rsidR="000D78D5" w:rsidRPr="000D78D5" w:rsidRDefault="000D78D5" w:rsidP="000D78D5">
            <w:pPr>
              <w:pStyle w:val="NoSpacing"/>
              <w:jc w:val="center"/>
              <w:rPr>
                <w:b/>
                <w:color w:val="D9D9D9" w:themeColor="background1" w:themeShade="D9"/>
              </w:rPr>
            </w:pPr>
            <w:r>
              <w:rPr>
                <w:b/>
                <w:color w:val="D9D9D9" w:themeColor="background1" w:themeShade="D9"/>
              </w:rPr>
              <w:t>Hazards</w:t>
            </w:r>
          </w:p>
        </w:tc>
        <w:tc>
          <w:tcPr>
            <w:tcW w:w="2362" w:type="dxa"/>
            <w:shd w:val="clear" w:color="auto" w:fill="3A7C22" w:themeFill="accent6" w:themeFillShade="BF"/>
          </w:tcPr>
          <w:p w:rsidR="000D78D5" w:rsidRPr="000D78D5" w:rsidRDefault="000D78D5" w:rsidP="000D78D5">
            <w:pPr>
              <w:pStyle w:val="NoSpacing"/>
              <w:jc w:val="center"/>
              <w:rPr>
                <w:b/>
                <w:color w:val="D9D9D9" w:themeColor="background1" w:themeShade="D9"/>
              </w:rPr>
            </w:pPr>
            <w:r w:rsidRPr="000D78D5">
              <w:rPr>
                <w:b/>
                <w:color w:val="D9D9D9" w:themeColor="background1" w:themeShade="D9"/>
              </w:rPr>
              <w:t>Activity</w:t>
            </w:r>
          </w:p>
        </w:tc>
        <w:tc>
          <w:tcPr>
            <w:tcW w:w="1338" w:type="dxa"/>
            <w:shd w:val="clear" w:color="auto" w:fill="3A7C22" w:themeFill="accent6" w:themeFillShade="BF"/>
          </w:tcPr>
          <w:p w:rsidR="000D78D5" w:rsidRPr="000D78D5" w:rsidRDefault="000D78D5" w:rsidP="000D78D5">
            <w:pPr>
              <w:pStyle w:val="NoSpacing"/>
              <w:jc w:val="center"/>
              <w:rPr>
                <w:b/>
                <w:color w:val="D9D9D9" w:themeColor="background1" w:themeShade="D9"/>
              </w:rPr>
            </w:pPr>
            <w:r>
              <w:rPr>
                <w:b/>
                <w:color w:val="D9D9D9" w:themeColor="background1" w:themeShade="D9"/>
              </w:rPr>
              <w:t>Risk</w:t>
            </w:r>
          </w:p>
        </w:tc>
        <w:tc>
          <w:tcPr>
            <w:tcW w:w="3386" w:type="dxa"/>
            <w:shd w:val="clear" w:color="auto" w:fill="3A7C22" w:themeFill="accent6" w:themeFillShade="BF"/>
          </w:tcPr>
          <w:p w:rsidR="000D78D5" w:rsidRPr="000D78D5" w:rsidRDefault="000D78D5" w:rsidP="000D78D5">
            <w:pPr>
              <w:pStyle w:val="NoSpacing"/>
              <w:rPr>
                <w:b/>
                <w:color w:val="D9D9D9" w:themeColor="background1" w:themeShade="D9"/>
              </w:rPr>
            </w:pPr>
            <w:r>
              <w:rPr>
                <w:b/>
                <w:color w:val="D9D9D9" w:themeColor="background1" w:themeShade="D9"/>
              </w:rPr>
              <w:t>Control Measure</w:t>
            </w:r>
          </w:p>
        </w:tc>
        <w:tc>
          <w:tcPr>
            <w:tcW w:w="2363" w:type="dxa"/>
            <w:shd w:val="clear" w:color="auto" w:fill="3A7C22" w:themeFill="accent6" w:themeFillShade="BF"/>
          </w:tcPr>
          <w:p w:rsidR="000D78D5" w:rsidRPr="000D78D5" w:rsidRDefault="000D78D5" w:rsidP="000D78D5">
            <w:pPr>
              <w:pStyle w:val="NoSpacing"/>
              <w:jc w:val="center"/>
              <w:rPr>
                <w:b/>
                <w:color w:val="D9D9D9" w:themeColor="background1" w:themeShade="D9"/>
              </w:rPr>
            </w:pPr>
            <w:r>
              <w:rPr>
                <w:b/>
                <w:color w:val="D9D9D9" w:themeColor="background1" w:themeShade="D9"/>
              </w:rPr>
              <w:t>Person(s) responsible</w:t>
            </w:r>
          </w:p>
        </w:tc>
        <w:tc>
          <w:tcPr>
            <w:tcW w:w="2363" w:type="dxa"/>
            <w:shd w:val="clear" w:color="auto" w:fill="3A7C22" w:themeFill="accent6" w:themeFillShade="BF"/>
          </w:tcPr>
          <w:p w:rsidR="000D78D5" w:rsidRPr="000D78D5" w:rsidRDefault="000D78D5" w:rsidP="000D78D5">
            <w:pPr>
              <w:pStyle w:val="NoSpacing"/>
              <w:jc w:val="center"/>
              <w:rPr>
                <w:b/>
                <w:color w:val="D9D9D9" w:themeColor="background1" w:themeShade="D9"/>
              </w:rPr>
            </w:pPr>
            <w:r>
              <w:rPr>
                <w:b/>
                <w:color w:val="D9D9D9" w:themeColor="background1" w:themeShade="D9"/>
              </w:rPr>
              <w:t>When</w:t>
            </w:r>
          </w:p>
        </w:tc>
      </w:tr>
      <w:tr w:rsidR="000D78D5" w:rsidTr="15804DCB">
        <w:tc>
          <w:tcPr>
            <w:tcW w:w="2362" w:type="dxa"/>
            <w:shd w:val="clear" w:color="auto" w:fill="auto"/>
          </w:tcPr>
          <w:p w:rsidR="000D78D5" w:rsidRPr="002C224A" w:rsidRDefault="000D78D5" w:rsidP="000D78D5">
            <w:pPr>
              <w:pStyle w:val="NoSpacing"/>
              <w:rPr>
                <w:color w:val="D9D9D9" w:themeColor="background1" w:themeShade="D9"/>
                <w:sz w:val="20"/>
                <w:szCs w:val="20"/>
              </w:rPr>
            </w:pPr>
            <w:r w:rsidRPr="002C224A">
              <w:rPr>
                <w:sz w:val="20"/>
                <w:szCs w:val="20"/>
              </w:rPr>
              <w:t>Manual handling injuries while putting out and taking down road signs and barriers</w:t>
            </w:r>
          </w:p>
          <w:p w:rsidR="000D78D5" w:rsidRPr="002C224A" w:rsidRDefault="000D78D5" w:rsidP="000D78D5">
            <w:pPr>
              <w:pStyle w:val="NoSpacing"/>
              <w:rPr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2362" w:type="dxa"/>
            <w:shd w:val="clear" w:color="auto" w:fill="auto"/>
          </w:tcPr>
          <w:p w:rsidR="000D78D5" w:rsidRPr="002C224A" w:rsidRDefault="000D78D5" w:rsidP="000D78D5">
            <w:pPr>
              <w:pStyle w:val="NoSpacing"/>
              <w:rPr>
                <w:sz w:val="20"/>
                <w:szCs w:val="20"/>
              </w:rPr>
            </w:pPr>
            <w:r w:rsidRPr="002C224A">
              <w:rPr>
                <w:sz w:val="20"/>
                <w:szCs w:val="20"/>
              </w:rPr>
              <w:t>Event set up and put down</w:t>
            </w:r>
          </w:p>
        </w:tc>
        <w:tc>
          <w:tcPr>
            <w:tcW w:w="1338" w:type="dxa"/>
            <w:shd w:val="clear" w:color="auto" w:fill="auto"/>
          </w:tcPr>
          <w:p w:rsidR="000D78D5" w:rsidRPr="002C224A" w:rsidRDefault="000D78D5" w:rsidP="000D78D5">
            <w:pPr>
              <w:pStyle w:val="NoSpacing"/>
              <w:jc w:val="center"/>
              <w:rPr>
                <w:sz w:val="20"/>
                <w:szCs w:val="20"/>
              </w:rPr>
            </w:pPr>
            <w:r w:rsidRPr="002C224A">
              <w:rPr>
                <w:sz w:val="20"/>
                <w:szCs w:val="20"/>
              </w:rPr>
              <w:t>M</w:t>
            </w:r>
          </w:p>
        </w:tc>
        <w:tc>
          <w:tcPr>
            <w:tcW w:w="3386" w:type="dxa"/>
            <w:shd w:val="clear" w:color="auto" w:fill="auto"/>
          </w:tcPr>
          <w:p w:rsidR="000D78D5" w:rsidRPr="002C224A" w:rsidRDefault="000D78D5" w:rsidP="000D78D5">
            <w:pPr>
              <w:pStyle w:val="NoSpacing"/>
              <w:rPr>
                <w:sz w:val="20"/>
                <w:szCs w:val="20"/>
              </w:rPr>
            </w:pPr>
            <w:r w:rsidRPr="002C224A">
              <w:rPr>
                <w:sz w:val="20"/>
                <w:szCs w:val="20"/>
              </w:rPr>
              <w:t>Stewards and volunteers to be advised on careful moving and handling.  Special account to be taken of any bad weather.  High viz and gloves should be worn.</w:t>
            </w:r>
          </w:p>
        </w:tc>
        <w:tc>
          <w:tcPr>
            <w:tcW w:w="2363" w:type="dxa"/>
            <w:shd w:val="clear" w:color="auto" w:fill="auto"/>
          </w:tcPr>
          <w:p w:rsidR="000D78D5" w:rsidRPr="002C224A" w:rsidRDefault="002C224A" w:rsidP="000D78D5">
            <w:pPr>
              <w:pStyle w:val="NoSpacing"/>
              <w:rPr>
                <w:sz w:val="20"/>
                <w:szCs w:val="20"/>
              </w:rPr>
            </w:pPr>
            <w:r w:rsidRPr="002C224A">
              <w:rPr>
                <w:sz w:val="20"/>
                <w:szCs w:val="20"/>
              </w:rPr>
              <w:t>Allocated Committee member and volunteers</w:t>
            </w:r>
          </w:p>
        </w:tc>
        <w:tc>
          <w:tcPr>
            <w:tcW w:w="2363" w:type="dxa"/>
            <w:shd w:val="clear" w:color="auto" w:fill="auto"/>
          </w:tcPr>
          <w:p w:rsidR="000D78D5" w:rsidRPr="002C224A" w:rsidRDefault="002C224A" w:rsidP="000D78D5">
            <w:pPr>
              <w:pStyle w:val="NoSpacing"/>
              <w:rPr>
                <w:sz w:val="20"/>
                <w:szCs w:val="20"/>
              </w:rPr>
            </w:pPr>
            <w:r w:rsidRPr="002C224A">
              <w:rPr>
                <w:sz w:val="20"/>
                <w:szCs w:val="20"/>
              </w:rPr>
              <w:t>Before and after Carnival events</w:t>
            </w:r>
          </w:p>
        </w:tc>
      </w:tr>
      <w:tr w:rsidR="002C224A" w:rsidTr="15804DCB">
        <w:tc>
          <w:tcPr>
            <w:tcW w:w="2362" w:type="dxa"/>
            <w:shd w:val="clear" w:color="auto" w:fill="auto"/>
          </w:tcPr>
          <w:p w:rsidR="002C224A" w:rsidRPr="002C224A" w:rsidRDefault="002C224A" w:rsidP="000D78D5">
            <w:pPr>
              <w:pStyle w:val="NoSpacing"/>
              <w:rPr>
                <w:sz w:val="20"/>
                <w:szCs w:val="20"/>
              </w:rPr>
            </w:pPr>
            <w:r w:rsidRPr="002C224A">
              <w:rPr>
                <w:sz w:val="20"/>
                <w:szCs w:val="20"/>
              </w:rPr>
              <w:t>Participants bumping into or onto other people</w:t>
            </w:r>
          </w:p>
        </w:tc>
        <w:tc>
          <w:tcPr>
            <w:tcW w:w="2362" w:type="dxa"/>
            <w:shd w:val="clear" w:color="auto" w:fill="auto"/>
          </w:tcPr>
          <w:p w:rsidR="002C224A" w:rsidRPr="002C224A" w:rsidRDefault="002C224A" w:rsidP="000D78D5">
            <w:pPr>
              <w:pStyle w:val="NoSpacing"/>
              <w:rPr>
                <w:sz w:val="20"/>
                <w:szCs w:val="20"/>
              </w:rPr>
            </w:pPr>
            <w:r w:rsidRPr="002C224A">
              <w:rPr>
                <w:sz w:val="20"/>
                <w:szCs w:val="20"/>
              </w:rPr>
              <w:t>Starting and stopping</w:t>
            </w:r>
          </w:p>
        </w:tc>
        <w:tc>
          <w:tcPr>
            <w:tcW w:w="1338" w:type="dxa"/>
            <w:shd w:val="clear" w:color="auto" w:fill="auto"/>
          </w:tcPr>
          <w:p w:rsidR="002C224A" w:rsidRPr="002C224A" w:rsidRDefault="002C224A" w:rsidP="000D78D5">
            <w:pPr>
              <w:pStyle w:val="NoSpacing"/>
              <w:jc w:val="center"/>
              <w:rPr>
                <w:sz w:val="20"/>
                <w:szCs w:val="20"/>
              </w:rPr>
            </w:pPr>
            <w:r w:rsidRPr="002C224A">
              <w:rPr>
                <w:sz w:val="20"/>
                <w:szCs w:val="20"/>
              </w:rPr>
              <w:t>M</w:t>
            </w:r>
          </w:p>
        </w:tc>
        <w:tc>
          <w:tcPr>
            <w:tcW w:w="3386" w:type="dxa"/>
            <w:shd w:val="clear" w:color="auto" w:fill="auto"/>
          </w:tcPr>
          <w:p w:rsidR="002C224A" w:rsidRPr="002C224A" w:rsidRDefault="002C224A" w:rsidP="000D78D5">
            <w:pPr>
              <w:pStyle w:val="NoSpacing"/>
              <w:rPr>
                <w:sz w:val="20"/>
                <w:szCs w:val="20"/>
              </w:rPr>
            </w:pPr>
            <w:r w:rsidRPr="002C224A">
              <w:rPr>
                <w:sz w:val="20"/>
                <w:szCs w:val="20"/>
              </w:rPr>
              <w:t>Entrants upon entering shall receive a Safety Guidelines pamphlet and briefed at the start of the Procession.  Stewards to assess safe distance between each entrant and will communicate this along the route verbally.</w:t>
            </w:r>
          </w:p>
        </w:tc>
        <w:tc>
          <w:tcPr>
            <w:tcW w:w="2363" w:type="dxa"/>
            <w:shd w:val="clear" w:color="auto" w:fill="auto"/>
          </w:tcPr>
          <w:p w:rsidR="002C224A" w:rsidRPr="002C224A" w:rsidRDefault="002C224A" w:rsidP="000D78D5">
            <w:pPr>
              <w:pStyle w:val="NoSpacing"/>
              <w:rPr>
                <w:sz w:val="20"/>
                <w:szCs w:val="20"/>
              </w:rPr>
            </w:pPr>
            <w:r w:rsidRPr="002C224A">
              <w:rPr>
                <w:sz w:val="20"/>
                <w:szCs w:val="20"/>
              </w:rPr>
              <w:t>Marshal volunteers and all participants</w:t>
            </w:r>
          </w:p>
        </w:tc>
        <w:tc>
          <w:tcPr>
            <w:tcW w:w="2363" w:type="dxa"/>
            <w:shd w:val="clear" w:color="auto" w:fill="auto"/>
          </w:tcPr>
          <w:p w:rsidR="002C224A" w:rsidRPr="002C224A" w:rsidRDefault="002C224A" w:rsidP="000D78D5">
            <w:pPr>
              <w:pStyle w:val="NoSpacing"/>
              <w:rPr>
                <w:sz w:val="20"/>
                <w:szCs w:val="20"/>
              </w:rPr>
            </w:pPr>
            <w:r w:rsidRPr="002C224A">
              <w:rPr>
                <w:sz w:val="20"/>
                <w:szCs w:val="20"/>
              </w:rPr>
              <w:t>Before, during and after the Procession</w:t>
            </w:r>
          </w:p>
        </w:tc>
      </w:tr>
      <w:tr w:rsidR="002C224A" w:rsidTr="15804DCB">
        <w:tc>
          <w:tcPr>
            <w:tcW w:w="2362" w:type="dxa"/>
            <w:shd w:val="clear" w:color="auto" w:fill="auto"/>
          </w:tcPr>
          <w:p w:rsidR="002C224A" w:rsidRPr="002C224A" w:rsidRDefault="002C224A" w:rsidP="002C224A">
            <w:pPr>
              <w:pStyle w:val="NoSpacing"/>
              <w:rPr>
                <w:sz w:val="20"/>
                <w:szCs w:val="20"/>
              </w:rPr>
            </w:pPr>
            <w:r w:rsidRPr="002C224A">
              <w:rPr>
                <w:sz w:val="20"/>
                <w:szCs w:val="20"/>
              </w:rPr>
              <w:t>Crushing by</w:t>
            </w:r>
            <w:r>
              <w:rPr>
                <w:sz w:val="20"/>
                <w:szCs w:val="20"/>
              </w:rPr>
              <w:t xml:space="preserve"> float </w:t>
            </w:r>
            <w:r>
              <w:rPr>
                <w:sz w:val="20"/>
                <w:szCs w:val="20"/>
              </w:rPr>
              <w:lastRenderedPageBreak/>
              <w:t>vehicles.  People falling/being pushed/straying into the way of the Procession.  Public joining or interfering with the Procession.</w:t>
            </w:r>
          </w:p>
        </w:tc>
        <w:tc>
          <w:tcPr>
            <w:tcW w:w="2362" w:type="dxa"/>
            <w:shd w:val="clear" w:color="auto" w:fill="auto"/>
          </w:tcPr>
          <w:p w:rsidR="002C224A" w:rsidRDefault="002C224A" w:rsidP="000D78D5">
            <w:pPr>
              <w:pStyle w:val="NoSpacing"/>
              <w:rPr>
                <w:sz w:val="20"/>
                <w:szCs w:val="20"/>
              </w:rPr>
            </w:pPr>
          </w:p>
          <w:p w:rsidR="002C224A" w:rsidRDefault="002C224A" w:rsidP="000D78D5">
            <w:pPr>
              <w:pStyle w:val="NoSpacing"/>
              <w:rPr>
                <w:sz w:val="20"/>
                <w:szCs w:val="20"/>
              </w:rPr>
            </w:pPr>
          </w:p>
          <w:p w:rsidR="002C224A" w:rsidRDefault="002C224A" w:rsidP="000D78D5">
            <w:pPr>
              <w:pStyle w:val="NoSpacing"/>
              <w:rPr>
                <w:sz w:val="20"/>
                <w:szCs w:val="20"/>
              </w:rPr>
            </w:pPr>
          </w:p>
          <w:p w:rsidR="002C224A" w:rsidRPr="002C224A" w:rsidRDefault="002C224A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Starting and stopping</w:t>
            </w:r>
          </w:p>
        </w:tc>
        <w:tc>
          <w:tcPr>
            <w:tcW w:w="1338" w:type="dxa"/>
            <w:shd w:val="clear" w:color="auto" w:fill="auto"/>
          </w:tcPr>
          <w:p w:rsidR="002C224A" w:rsidRDefault="002C224A" w:rsidP="000D78D5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2C224A" w:rsidRDefault="002C224A" w:rsidP="000D78D5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2C224A" w:rsidRDefault="002C224A" w:rsidP="000D78D5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2C224A" w:rsidRPr="002C224A" w:rsidRDefault="002C224A" w:rsidP="000D78D5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3386" w:type="dxa"/>
            <w:shd w:val="clear" w:color="auto" w:fill="auto"/>
          </w:tcPr>
          <w:p w:rsidR="002C224A" w:rsidRPr="00FA7854" w:rsidRDefault="002C224A" w:rsidP="000D78D5">
            <w:pPr>
              <w:pStyle w:val="NoSpacing"/>
              <w:rPr>
                <w:sz w:val="20"/>
                <w:szCs w:val="20"/>
              </w:rPr>
            </w:pPr>
            <w:r w:rsidRPr="00FA7854">
              <w:rPr>
                <w:sz w:val="20"/>
                <w:szCs w:val="20"/>
              </w:rPr>
              <w:lastRenderedPageBreak/>
              <w:t xml:space="preserve">Marshals and ALL official float </w:t>
            </w:r>
            <w:r w:rsidRPr="00FA7854">
              <w:rPr>
                <w:sz w:val="20"/>
                <w:szCs w:val="20"/>
              </w:rPr>
              <w:lastRenderedPageBreak/>
              <w:t>walkers to keep the public, especially children retrieving coins, clear of the Procession, particularly away from vehicle wheels.</w:t>
            </w:r>
          </w:p>
          <w:p w:rsidR="002C224A" w:rsidRPr="00FA7854" w:rsidRDefault="002C224A" w:rsidP="000D78D5">
            <w:pPr>
              <w:pStyle w:val="NoSpacing"/>
              <w:rPr>
                <w:sz w:val="20"/>
                <w:szCs w:val="20"/>
              </w:rPr>
            </w:pPr>
          </w:p>
          <w:p w:rsidR="002C224A" w:rsidRPr="00FA7854" w:rsidRDefault="002C224A" w:rsidP="000D78D5">
            <w:pPr>
              <w:pStyle w:val="NoSpacing"/>
              <w:rPr>
                <w:sz w:val="20"/>
                <w:szCs w:val="20"/>
              </w:rPr>
            </w:pPr>
            <w:r w:rsidRPr="00FA7854">
              <w:rPr>
                <w:sz w:val="20"/>
                <w:szCs w:val="20"/>
              </w:rPr>
              <w:t>Drivers are to maintain safe distances between floats and walkers at all times and to stop immediately at the instruction of Marshals.</w:t>
            </w:r>
          </w:p>
          <w:p w:rsidR="00FA7854" w:rsidRPr="00FA7854" w:rsidRDefault="00FA7854" w:rsidP="000D78D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:rsidR="002C224A" w:rsidRPr="00FA7854" w:rsidRDefault="002C224A" w:rsidP="000D78D5">
            <w:pPr>
              <w:pStyle w:val="NoSpacing"/>
              <w:rPr>
                <w:sz w:val="20"/>
                <w:szCs w:val="20"/>
              </w:rPr>
            </w:pPr>
          </w:p>
          <w:p w:rsidR="002C224A" w:rsidRPr="00FA7854" w:rsidRDefault="002C224A" w:rsidP="000D78D5">
            <w:pPr>
              <w:pStyle w:val="NoSpacing"/>
              <w:rPr>
                <w:sz w:val="20"/>
                <w:szCs w:val="20"/>
              </w:rPr>
            </w:pPr>
          </w:p>
          <w:p w:rsidR="002C224A" w:rsidRPr="00FA7854" w:rsidRDefault="002C224A" w:rsidP="000D78D5">
            <w:pPr>
              <w:pStyle w:val="NoSpacing"/>
              <w:rPr>
                <w:sz w:val="20"/>
                <w:szCs w:val="20"/>
              </w:rPr>
            </w:pPr>
          </w:p>
          <w:p w:rsidR="002C224A" w:rsidRPr="00FA7854" w:rsidRDefault="002C224A" w:rsidP="000D78D5">
            <w:pPr>
              <w:pStyle w:val="NoSpacing"/>
              <w:rPr>
                <w:sz w:val="20"/>
                <w:szCs w:val="20"/>
              </w:rPr>
            </w:pPr>
          </w:p>
          <w:p w:rsidR="002C224A" w:rsidRPr="00FA7854" w:rsidRDefault="002C224A" w:rsidP="000D78D5">
            <w:pPr>
              <w:pStyle w:val="NoSpacing"/>
              <w:rPr>
                <w:sz w:val="20"/>
                <w:szCs w:val="20"/>
              </w:rPr>
            </w:pPr>
            <w:r w:rsidRPr="00FA7854">
              <w:rPr>
                <w:sz w:val="20"/>
                <w:szCs w:val="20"/>
              </w:rPr>
              <w:t>Marshals and Committee Members lining the route</w:t>
            </w:r>
          </w:p>
        </w:tc>
        <w:tc>
          <w:tcPr>
            <w:tcW w:w="2363" w:type="dxa"/>
            <w:shd w:val="clear" w:color="auto" w:fill="auto"/>
          </w:tcPr>
          <w:p w:rsidR="002C224A" w:rsidRPr="00FA7854" w:rsidRDefault="002C224A" w:rsidP="000D78D5">
            <w:pPr>
              <w:pStyle w:val="NoSpacing"/>
              <w:rPr>
                <w:sz w:val="20"/>
                <w:szCs w:val="20"/>
              </w:rPr>
            </w:pPr>
          </w:p>
          <w:p w:rsidR="002C224A" w:rsidRPr="00FA7854" w:rsidRDefault="002C224A" w:rsidP="000D78D5">
            <w:pPr>
              <w:pStyle w:val="NoSpacing"/>
              <w:rPr>
                <w:sz w:val="20"/>
                <w:szCs w:val="20"/>
              </w:rPr>
            </w:pPr>
          </w:p>
          <w:p w:rsidR="002C224A" w:rsidRPr="00FA7854" w:rsidRDefault="002C224A" w:rsidP="000D78D5">
            <w:pPr>
              <w:pStyle w:val="NoSpacing"/>
              <w:rPr>
                <w:sz w:val="20"/>
                <w:szCs w:val="20"/>
              </w:rPr>
            </w:pPr>
          </w:p>
          <w:p w:rsidR="002C224A" w:rsidRPr="00FA7854" w:rsidRDefault="002C224A" w:rsidP="000D78D5">
            <w:pPr>
              <w:pStyle w:val="NoSpacing"/>
              <w:rPr>
                <w:sz w:val="20"/>
                <w:szCs w:val="20"/>
              </w:rPr>
            </w:pPr>
          </w:p>
          <w:p w:rsidR="002C224A" w:rsidRPr="00FA7854" w:rsidRDefault="002C224A" w:rsidP="000D78D5">
            <w:pPr>
              <w:pStyle w:val="NoSpacing"/>
              <w:rPr>
                <w:sz w:val="20"/>
                <w:szCs w:val="20"/>
              </w:rPr>
            </w:pPr>
            <w:r w:rsidRPr="00FA7854">
              <w:rPr>
                <w:sz w:val="20"/>
                <w:szCs w:val="20"/>
              </w:rPr>
              <w:t>During the procession and when it is passing</w:t>
            </w:r>
          </w:p>
        </w:tc>
      </w:tr>
      <w:tr w:rsidR="002C224A" w:rsidTr="15804DCB">
        <w:tc>
          <w:tcPr>
            <w:tcW w:w="2362" w:type="dxa"/>
            <w:shd w:val="clear" w:color="auto" w:fill="auto"/>
          </w:tcPr>
          <w:p w:rsidR="002C224A" w:rsidRPr="00E571F3" w:rsidRDefault="15804DCB" w:rsidP="15804DCB">
            <w:pPr>
              <w:pStyle w:val="NoSpacing"/>
              <w:rPr>
                <w:sz w:val="20"/>
                <w:szCs w:val="20"/>
              </w:rPr>
            </w:pPr>
            <w:r w:rsidRPr="15804DCB">
              <w:rPr>
                <w:sz w:val="20"/>
                <w:szCs w:val="20"/>
              </w:rPr>
              <w:lastRenderedPageBreak/>
              <w:t>General public walking onto the procession route</w:t>
            </w:r>
          </w:p>
        </w:tc>
        <w:tc>
          <w:tcPr>
            <w:tcW w:w="2362" w:type="dxa"/>
            <w:shd w:val="clear" w:color="auto" w:fill="auto"/>
          </w:tcPr>
          <w:p w:rsidR="002C224A" w:rsidRPr="00E571F3" w:rsidRDefault="15804DCB" w:rsidP="15804DCB">
            <w:pPr>
              <w:pStyle w:val="NoSpacing"/>
              <w:rPr>
                <w:sz w:val="20"/>
                <w:szCs w:val="20"/>
              </w:rPr>
            </w:pPr>
            <w:r w:rsidRPr="15804DCB">
              <w:rPr>
                <w:sz w:val="20"/>
                <w:szCs w:val="20"/>
              </w:rPr>
              <w:t>People stepping into the road during the procession</w:t>
            </w:r>
          </w:p>
        </w:tc>
        <w:tc>
          <w:tcPr>
            <w:tcW w:w="1338" w:type="dxa"/>
            <w:shd w:val="clear" w:color="auto" w:fill="auto"/>
          </w:tcPr>
          <w:p w:rsidR="002C224A" w:rsidRPr="00E571F3" w:rsidRDefault="15804DCB" w:rsidP="15804DCB">
            <w:pPr>
              <w:pStyle w:val="NoSpacing"/>
              <w:jc w:val="center"/>
              <w:rPr>
                <w:sz w:val="20"/>
                <w:szCs w:val="20"/>
              </w:rPr>
            </w:pPr>
            <w:r w:rsidRPr="15804DCB">
              <w:rPr>
                <w:sz w:val="20"/>
                <w:szCs w:val="20"/>
              </w:rPr>
              <w:t>M</w:t>
            </w:r>
          </w:p>
        </w:tc>
        <w:tc>
          <w:tcPr>
            <w:tcW w:w="3386" w:type="dxa"/>
            <w:shd w:val="clear" w:color="auto" w:fill="auto"/>
          </w:tcPr>
          <w:p w:rsidR="002C224A" w:rsidRPr="00E571F3" w:rsidRDefault="15804DCB" w:rsidP="15804DCB">
            <w:pPr>
              <w:pStyle w:val="NoSpacing"/>
              <w:rPr>
                <w:sz w:val="20"/>
                <w:szCs w:val="20"/>
              </w:rPr>
            </w:pPr>
            <w:r w:rsidRPr="15804DCB">
              <w:rPr>
                <w:sz w:val="20"/>
                <w:szCs w:val="20"/>
              </w:rPr>
              <w:t>Marshals and Committee Members shall manage any incidents involving the public.</w:t>
            </w:r>
          </w:p>
          <w:p w:rsidR="00FA7854" w:rsidRPr="00E571F3" w:rsidRDefault="00FA7854" w:rsidP="15804DCB">
            <w:pPr>
              <w:pStyle w:val="NoSpacing"/>
              <w:rPr>
                <w:sz w:val="20"/>
                <w:szCs w:val="20"/>
              </w:rPr>
            </w:pPr>
          </w:p>
          <w:p w:rsidR="00FA7854" w:rsidRPr="00E571F3" w:rsidRDefault="00FA7854" w:rsidP="001D6A1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:rsidR="002C224A" w:rsidRPr="00E571F3" w:rsidRDefault="15804DCB" w:rsidP="15804DCB">
            <w:pPr>
              <w:pStyle w:val="NoSpacing"/>
              <w:rPr>
                <w:sz w:val="20"/>
                <w:szCs w:val="20"/>
              </w:rPr>
            </w:pPr>
            <w:r w:rsidRPr="15804DCB">
              <w:rPr>
                <w:sz w:val="20"/>
                <w:szCs w:val="20"/>
              </w:rPr>
              <w:t xml:space="preserve">Carnival Committee management, Marshals </w:t>
            </w:r>
          </w:p>
        </w:tc>
        <w:tc>
          <w:tcPr>
            <w:tcW w:w="2363" w:type="dxa"/>
            <w:shd w:val="clear" w:color="auto" w:fill="auto"/>
          </w:tcPr>
          <w:p w:rsidR="002C224A" w:rsidRPr="00FA7854" w:rsidRDefault="002C224A" w:rsidP="000D78D5">
            <w:pPr>
              <w:pStyle w:val="NoSpacing"/>
              <w:rPr>
                <w:sz w:val="20"/>
                <w:szCs w:val="20"/>
              </w:rPr>
            </w:pPr>
          </w:p>
          <w:p w:rsidR="00FA7854" w:rsidRPr="00FA7854" w:rsidRDefault="00FA7854" w:rsidP="000D78D5">
            <w:pPr>
              <w:pStyle w:val="NoSpacing"/>
              <w:rPr>
                <w:sz w:val="20"/>
                <w:szCs w:val="20"/>
              </w:rPr>
            </w:pPr>
          </w:p>
          <w:p w:rsidR="00FA7854" w:rsidRPr="00FA7854" w:rsidRDefault="00FA7854" w:rsidP="000D78D5">
            <w:pPr>
              <w:pStyle w:val="NoSpacing"/>
              <w:rPr>
                <w:sz w:val="20"/>
                <w:szCs w:val="20"/>
              </w:rPr>
            </w:pPr>
            <w:r w:rsidRPr="00FA7854">
              <w:rPr>
                <w:sz w:val="20"/>
                <w:szCs w:val="20"/>
              </w:rPr>
              <w:t>When the procession is passing</w:t>
            </w:r>
          </w:p>
        </w:tc>
      </w:tr>
      <w:tr w:rsidR="002C224A" w:rsidTr="15804DCB">
        <w:tc>
          <w:tcPr>
            <w:tcW w:w="2362" w:type="dxa"/>
            <w:shd w:val="clear" w:color="auto" w:fill="auto"/>
          </w:tcPr>
          <w:p w:rsidR="002C224A" w:rsidRPr="00E571F3" w:rsidRDefault="15804DCB" w:rsidP="15804DCB">
            <w:pPr>
              <w:pStyle w:val="NoSpacing"/>
              <w:rPr>
                <w:sz w:val="20"/>
                <w:szCs w:val="20"/>
              </w:rPr>
            </w:pPr>
            <w:r w:rsidRPr="15804DCB">
              <w:rPr>
                <w:sz w:val="20"/>
                <w:szCs w:val="20"/>
              </w:rPr>
              <w:t>Participants falling during the procession</w:t>
            </w:r>
          </w:p>
        </w:tc>
        <w:tc>
          <w:tcPr>
            <w:tcW w:w="2362" w:type="dxa"/>
            <w:shd w:val="clear" w:color="auto" w:fill="auto"/>
          </w:tcPr>
          <w:p w:rsidR="002C224A" w:rsidRPr="00E571F3" w:rsidRDefault="15804DCB" w:rsidP="15804DCB">
            <w:pPr>
              <w:pStyle w:val="NoSpacing"/>
              <w:rPr>
                <w:sz w:val="20"/>
                <w:szCs w:val="20"/>
              </w:rPr>
            </w:pPr>
            <w:r w:rsidRPr="15804DCB">
              <w:rPr>
                <w:sz w:val="20"/>
                <w:szCs w:val="20"/>
              </w:rPr>
              <w:t>Becoming tired from walking</w:t>
            </w:r>
          </w:p>
        </w:tc>
        <w:tc>
          <w:tcPr>
            <w:tcW w:w="1338" w:type="dxa"/>
            <w:shd w:val="clear" w:color="auto" w:fill="auto"/>
          </w:tcPr>
          <w:p w:rsidR="002C224A" w:rsidRPr="00E571F3" w:rsidRDefault="15804DCB" w:rsidP="15804DCB">
            <w:pPr>
              <w:pStyle w:val="NoSpacing"/>
              <w:jc w:val="center"/>
              <w:rPr>
                <w:sz w:val="20"/>
                <w:szCs w:val="20"/>
              </w:rPr>
            </w:pPr>
            <w:r w:rsidRPr="15804DCB">
              <w:rPr>
                <w:sz w:val="20"/>
                <w:szCs w:val="20"/>
              </w:rPr>
              <w:t>L</w:t>
            </w:r>
          </w:p>
        </w:tc>
        <w:tc>
          <w:tcPr>
            <w:tcW w:w="3386" w:type="dxa"/>
            <w:shd w:val="clear" w:color="auto" w:fill="auto"/>
          </w:tcPr>
          <w:p w:rsidR="002C224A" w:rsidRPr="00E571F3" w:rsidRDefault="15804DCB" w:rsidP="15804DCB">
            <w:pPr>
              <w:pStyle w:val="NoSpacing"/>
              <w:rPr>
                <w:sz w:val="20"/>
                <w:szCs w:val="20"/>
              </w:rPr>
            </w:pPr>
            <w:r w:rsidRPr="15804DCB">
              <w:rPr>
                <w:sz w:val="20"/>
                <w:szCs w:val="20"/>
              </w:rPr>
              <w:t>Marshals or Committee Members to remove subject from the path of the procession if safe to do so, inform the first aiders and inform the Carnival management team</w:t>
            </w:r>
          </w:p>
        </w:tc>
        <w:tc>
          <w:tcPr>
            <w:tcW w:w="2363" w:type="dxa"/>
            <w:shd w:val="clear" w:color="auto" w:fill="auto"/>
          </w:tcPr>
          <w:p w:rsidR="002C224A" w:rsidRPr="00E571F3" w:rsidRDefault="15804DCB" w:rsidP="15804DCB">
            <w:pPr>
              <w:pStyle w:val="NoSpacing"/>
              <w:rPr>
                <w:sz w:val="20"/>
                <w:szCs w:val="20"/>
              </w:rPr>
            </w:pPr>
            <w:r w:rsidRPr="15804DCB">
              <w:rPr>
                <w:sz w:val="20"/>
                <w:szCs w:val="20"/>
              </w:rPr>
              <w:t>Participants, Marshals, First Aid,  Carnival Team management</w:t>
            </w:r>
          </w:p>
        </w:tc>
        <w:tc>
          <w:tcPr>
            <w:tcW w:w="2363" w:type="dxa"/>
            <w:shd w:val="clear" w:color="auto" w:fill="auto"/>
          </w:tcPr>
          <w:p w:rsidR="002C224A" w:rsidRDefault="002C224A" w:rsidP="000D78D5">
            <w:pPr>
              <w:pStyle w:val="NoSpacing"/>
              <w:rPr>
                <w:sz w:val="20"/>
                <w:szCs w:val="20"/>
              </w:rPr>
            </w:pPr>
          </w:p>
          <w:p w:rsidR="00FA7854" w:rsidRDefault="00FA7854" w:rsidP="000D78D5">
            <w:pPr>
              <w:pStyle w:val="NoSpacing"/>
              <w:rPr>
                <w:sz w:val="20"/>
                <w:szCs w:val="20"/>
              </w:rPr>
            </w:pPr>
          </w:p>
          <w:p w:rsidR="00FA7854" w:rsidRPr="00FA7854" w:rsidRDefault="00FA7854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During the procession</w:t>
            </w:r>
          </w:p>
        </w:tc>
      </w:tr>
      <w:tr w:rsidR="002C224A" w:rsidTr="15804DCB">
        <w:tc>
          <w:tcPr>
            <w:tcW w:w="2362" w:type="dxa"/>
            <w:shd w:val="clear" w:color="auto" w:fill="auto"/>
          </w:tcPr>
          <w:p w:rsidR="002C224A" w:rsidRPr="002C224A" w:rsidRDefault="00FA7854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Injuries to the public from unstable road signs</w:t>
            </w:r>
          </w:p>
        </w:tc>
        <w:tc>
          <w:tcPr>
            <w:tcW w:w="2362" w:type="dxa"/>
            <w:shd w:val="clear" w:color="auto" w:fill="auto"/>
          </w:tcPr>
          <w:p w:rsidR="002C224A" w:rsidRPr="002C224A" w:rsidRDefault="00FA7854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Committee members and volunteers placing road signs</w:t>
            </w:r>
          </w:p>
        </w:tc>
        <w:tc>
          <w:tcPr>
            <w:tcW w:w="1338" w:type="dxa"/>
            <w:shd w:val="clear" w:color="auto" w:fill="auto"/>
          </w:tcPr>
          <w:p w:rsidR="002C224A" w:rsidRPr="002C224A" w:rsidRDefault="00FA7854" w:rsidP="000D78D5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3386" w:type="dxa"/>
            <w:shd w:val="clear" w:color="auto" w:fill="auto"/>
          </w:tcPr>
          <w:p w:rsidR="002C224A" w:rsidRPr="00FA7854" w:rsidRDefault="00FA7854" w:rsidP="000D78D5">
            <w:pPr>
              <w:pStyle w:val="NoSpacing"/>
              <w:rPr>
                <w:sz w:val="20"/>
                <w:szCs w:val="20"/>
              </w:rPr>
            </w:pPr>
            <w:r w:rsidRPr="00FA7854">
              <w:rPr>
                <w:sz w:val="20"/>
                <w:szCs w:val="20"/>
              </w:rPr>
              <w:t>Signs wi</w:t>
            </w:r>
            <w:r>
              <w:rPr>
                <w:sz w:val="20"/>
                <w:szCs w:val="20"/>
              </w:rPr>
              <w:t>ll be correctly placed, stacked carefully while awaiting use/pick up</w:t>
            </w:r>
          </w:p>
        </w:tc>
        <w:tc>
          <w:tcPr>
            <w:tcW w:w="2363" w:type="dxa"/>
            <w:shd w:val="clear" w:color="auto" w:fill="auto"/>
          </w:tcPr>
          <w:p w:rsidR="002C224A" w:rsidRPr="00FA7854" w:rsidRDefault="00FA7854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Committee members and volunteers</w:t>
            </w:r>
          </w:p>
        </w:tc>
        <w:tc>
          <w:tcPr>
            <w:tcW w:w="2363" w:type="dxa"/>
            <w:shd w:val="clear" w:color="auto" w:fill="auto"/>
          </w:tcPr>
          <w:p w:rsidR="002C224A" w:rsidRDefault="00FA7854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Before and after the procession</w:t>
            </w:r>
          </w:p>
          <w:p w:rsidR="0015390E" w:rsidRDefault="0015390E" w:rsidP="000D78D5">
            <w:pPr>
              <w:pStyle w:val="NoSpacing"/>
              <w:rPr>
                <w:sz w:val="20"/>
                <w:szCs w:val="20"/>
              </w:rPr>
            </w:pPr>
          </w:p>
          <w:p w:rsidR="0015390E" w:rsidRPr="00FA7854" w:rsidRDefault="0015390E" w:rsidP="000D78D5">
            <w:pPr>
              <w:pStyle w:val="NoSpacing"/>
              <w:rPr>
                <w:sz w:val="20"/>
                <w:szCs w:val="20"/>
              </w:rPr>
            </w:pPr>
          </w:p>
        </w:tc>
      </w:tr>
      <w:tr w:rsidR="002C224A" w:rsidTr="15804DCB">
        <w:tc>
          <w:tcPr>
            <w:tcW w:w="2362" w:type="dxa"/>
            <w:shd w:val="clear" w:color="auto" w:fill="auto"/>
          </w:tcPr>
          <w:p w:rsidR="002C224A" w:rsidRPr="00E571F3" w:rsidRDefault="15804DCB" w:rsidP="15804DCB">
            <w:pPr>
              <w:pStyle w:val="NoSpacing"/>
              <w:rPr>
                <w:sz w:val="20"/>
                <w:szCs w:val="20"/>
              </w:rPr>
            </w:pPr>
            <w:r w:rsidRPr="15804DCB">
              <w:rPr>
                <w:sz w:val="20"/>
                <w:szCs w:val="20"/>
              </w:rPr>
              <w:t>Management of the procession</w:t>
            </w:r>
          </w:p>
        </w:tc>
        <w:tc>
          <w:tcPr>
            <w:tcW w:w="2362" w:type="dxa"/>
            <w:shd w:val="clear" w:color="auto" w:fill="auto"/>
          </w:tcPr>
          <w:p w:rsidR="002C224A" w:rsidRPr="00E571F3" w:rsidRDefault="15804DCB" w:rsidP="15804DCB">
            <w:pPr>
              <w:pStyle w:val="NoSpacing"/>
              <w:rPr>
                <w:sz w:val="20"/>
                <w:szCs w:val="20"/>
              </w:rPr>
            </w:pPr>
            <w:r w:rsidRPr="15804DCB">
              <w:rPr>
                <w:sz w:val="20"/>
                <w:szCs w:val="20"/>
              </w:rPr>
              <w:t>Crowd management</w:t>
            </w:r>
          </w:p>
        </w:tc>
        <w:tc>
          <w:tcPr>
            <w:tcW w:w="1338" w:type="dxa"/>
            <w:shd w:val="clear" w:color="auto" w:fill="auto"/>
          </w:tcPr>
          <w:p w:rsidR="002C224A" w:rsidRPr="00E571F3" w:rsidRDefault="15804DCB" w:rsidP="15804DCB">
            <w:pPr>
              <w:pStyle w:val="NoSpacing"/>
              <w:jc w:val="center"/>
              <w:rPr>
                <w:sz w:val="20"/>
                <w:szCs w:val="20"/>
              </w:rPr>
            </w:pPr>
            <w:r w:rsidRPr="15804DCB">
              <w:rPr>
                <w:sz w:val="20"/>
                <w:szCs w:val="20"/>
              </w:rPr>
              <w:t>L</w:t>
            </w:r>
          </w:p>
        </w:tc>
        <w:tc>
          <w:tcPr>
            <w:tcW w:w="3386" w:type="dxa"/>
            <w:shd w:val="clear" w:color="auto" w:fill="auto"/>
          </w:tcPr>
          <w:p w:rsidR="002C224A" w:rsidRPr="00E571F3" w:rsidRDefault="15804DCB" w:rsidP="15804DCB">
            <w:pPr>
              <w:pStyle w:val="NoSpacing"/>
              <w:rPr>
                <w:sz w:val="20"/>
                <w:szCs w:val="20"/>
              </w:rPr>
            </w:pPr>
            <w:r w:rsidRPr="15804DCB">
              <w:rPr>
                <w:sz w:val="20"/>
                <w:szCs w:val="20"/>
              </w:rPr>
              <w:t>Marshals all briefed.  Liaison with Police prior to event.</w:t>
            </w:r>
          </w:p>
          <w:p w:rsidR="0015390E" w:rsidRPr="00E571F3" w:rsidRDefault="15804DCB" w:rsidP="15804DCB">
            <w:pPr>
              <w:pStyle w:val="NoSpacing"/>
              <w:rPr>
                <w:sz w:val="20"/>
                <w:szCs w:val="20"/>
              </w:rPr>
            </w:pPr>
            <w:r w:rsidRPr="15804DCB">
              <w:rPr>
                <w:sz w:val="20"/>
                <w:szCs w:val="20"/>
              </w:rPr>
              <w:t xml:space="preserve">Official road closures applied for and in place, cones and/or barriers used </w:t>
            </w:r>
          </w:p>
          <w:p w:rsidR="00630C89" w:rsidRPr="00E571F3" w:rsidRDefault="00630C89" w:rsidP="15804DC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:rsidR="002C224A" w:rsidRPr="00E571F3" w:rsidRDefault="15804DCB" w:rsidP="15804DCB">
            <w:pPr>
              <w:pStyle w:val="NoSpacing"/>
              <w:rPr>
                <w:sz w:val="20"/>
                <w:szCs w:val="20"/>
              </w:rPr>
            </w:pPr>
            <w:r w:rsidRPr="15804DCB">
              <w:rPr>
                <w:sz w:val="20"/>
                <w:szCs w:val="20"/>
              </w:rPr>
              <w:t xml:space="preserve">Committee management team, Marshals </w:t>
            </w:r>
          </w:p>
        </w:tc>
        <w:tc>
          <w:tcPr>
            <w:tcW w:w="2363" w:type="dxa"/>
            <w:shd w:val="clear" w:color="auto" w:fill="auto"/>
          </w:tcPr>
          <w:p w:rsidR="002C224A" w:rsidRDefault="002C224A" w:rsidP="000D78D5">
            <w:pPr>
              <w:pStyle w:val="NoSpacing"/>
              <w:rPr>
                <w:sz w:val="20"/>
                <w:szCs w:val="20"/>
              </w:rPr>
            </w:pPr>
          </w:p>
          <w:p w:rsidR="00630C89" w:rsidRPr="00FA7854" w:rsidRDefault="00630C89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 to and during the procession</w:t>
            </w:r>
          </w:p>
        </w:tc>
      </w:tr>
      <w:tr w:rsidR="002C224A" w:rsidTr="15804DCB">
        <w:tc>
          <w:tcPr>
            <w:tcW w:w="2362" w:type="dxa"/>
            <w:shd w:val="clear" w:color="auto" w:fill="auto"/>
          </w:tcPr>
          <w:p w:rsidR="002C224A" w:rsidRPr="002C224A" w:rsidRDefault="00630C89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Floats not conducted safely</w:t>
            </w:r>
          </w:p>
        </w:tc>
        <w:tc>
          <w:tcPr>
            <w:tcW w:w="2362" w:type="dxa"/>
            <w:shd w:val="clear" w:color="auto" w:fill="auto"/>
          </w:tcPr>
          <w:p w:rsidR="002C224A" w:rsidRPr="002C224A" w:rsidRDefault="00630C89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Risk to safety due to poor float management by Float Marshal</w:t>
            </w:r>
          </w:p>
        </w:tc>
        <w:tc>
          <w:tcPr>
            <w:tcW w:w="1338" w:type="dxa"/>
            <w:shd w:val="clear" w:color="auto" w:fill="auto"/>
          </w:tcPr>
          <w:p w:rsidR="002C224A" w:rsidRDefault="002C224A" w:rsidP="00630C89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630C89" w:rsidRPr="002C224A" w:rsidRDefault="00630C89" w:rsidP="00630C8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3386" w:type="dxa"/>
            <w:shd w:val="clear" w:color="auto" w:fill="auto"/>
          </w:tcPr>
          <w:p w:rsidR="002C224A" w:rsidRDefault="00630C89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Float Marshals to ensure official float walkers are present and that they understand responsibilities.</w:t>
            </w:r>
          </w:p>
          <w:p w:rsidR="00630C89" w:rsidRPr="00FA7854" w:rsidRDefault="00630C89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Abusive language will not be tolerated</w:t>
            </w:r>
          </w:p>
        </w:tc>
        <w:tc>
          <w:tcPr>
            <w:tcW w:w="2363" w:type="dxa"/>
            <w:shd w:val="clear" w:color="auto" w:fill="auto"/>
          </w:tcPr>
          <w:p w:rsidR="002C224A" w:rsidRPr="00FA7854" w:rsidRDefault="00630C89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Participants, float walkers, Marshals and Committee members</w:t>
            </w:r>
          </w:p>
        </w:tc>
        <w:tc>
          <w:tcPr>
            <w:tcW w:w="2363" w:type="dxa"/>
            <w:shd w:val="clear" w:color="auto" w:fill="auto"/>
          </w:tcPr>
          <w:p w:rsidR="002C224A" w:rsidRDefault="002C224A" w:rsidP="000D78D5">
            <w:pPr>
              <w:pStyle w:val="NoSpacing"/>
              <w:rPr>
                <w:sz w:val="20"/>
                <w:szCs w:val="20"/>
              </w:rPr>
            </w:pPr>
          </w:p>
          <w:p w:rsidR="00630C89" w:rsidRPr="00FA7854" w:rsidRDefault="00630C89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During the procession</w:t>
            </w:r>
          </w:p>
        </w:tc>
      </w:tr>
      <w:tr w:rsidR="00630C89" w:rsidTr="15804DCB">
        <w:tc>
          <w:tcPr>
            <w:tcW w:w="2362" w:type="dxa"/>
            <w:shd w:val="clear" w:color="auto" w:fill="auto"/>
          </w:tcPr>
          <w:p w:rsidR="00630C89" w:rsidRDefault="00630C89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Inebriated/incapacitated person(s)</w:t>
            </w:r>
          </w:p>
        </w:tc>
        <w:tc>
          <w:tcPr>
            <w:tcW w:w="2362" w:type="dxa"/>
            <w:shd w:val="clear" w:color="auto" w:fill="auto"/>
          </w:tcPr>
          <w:p w:rsidR="00630C89" w:rsidRDefault="00630C89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Drunk persons</w:t>
            </w:r>
          </w:p>
        </w:tc>
        <w:tc>
          <w:tcPr>
            <w:tcW w:w="1338" w:type="dxa"/>
            <w:shd w:val="clear" w:color="auto" w:fill="auto"/>
          </w:tcPr>
          <w:p w:rsidR="00630C89" w:rsidRDefault="00630C89" w:rsidP="00630C8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3386" w:type="dxa"/>
            <w:shd w:val="clear" w:color="auto" w:fill="auto"/>
          </w:tcPr>
          <w:p w:rsidR="00630C89" w:rsidRDefault="00630C89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Police to be notified if required and Police to take appropriate action</w:t>
            </w:r>
          </w:p>
        </w:tc>
        <w:tc>
          <w:tcPr>
            <w:tcW w:w="2363" w:type="dxa"/>
            <w:shd w:val="clear" w:color="auto" w:fill="auto"/>
          </w:tcPr>
          <w:p w:rsidR="00630C89" w:rsidRDefault="00630C89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Carnival management, Devon &amp; Cornwall </w:t>
            </w:r>
            <w:r>
              <w:rPr>
                <w:sz w:val="20"/>
                <w:szCs w:val="20"/>
              </w:rPr>
              <w:lastRenderedPageBreak/>
              <w:t>Police, Marshals</w:t>
            </w:r>
          </w:p>
          <w:p w:rsidR="00630C89" w:rsidRDefault="00630C89" w:rsidP="000D78D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:rsidR="00630C89" w:rsidRDefault="00630C89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Prior to and during the procession</w:t>
            </w:r>
          </w:p>
        </w:tc>
      </w:tr>
      <w:tr w:rsidR="00630C89" w:rsidTr="15804DCB">
        <w:tc>
          <w:tcPr>
            <w:tcW w:w="2362" w:type="dxa"/>
            <w:shd w:val="clear" w:color="auto" w:fill="auto"/>
          </w:tcPr>
          <w:p w:rsidR="00630C89" w:rsidRPr="00E571F3" w:rsidRDefault="15804DCB" w:rsidP="15804DCB">
            <w:pPr>
              <w:pStyle w:val="NoSpacing"/>
              <w:rPr>
                <w:sz w:val="20"/>
                <w:szCs w:val="20"/>
              </w:rPr>
            </w:pPr>
            <w:r w:rsidRPr="15804DCB">
              <w:rPr>
                <w:sz w:val="20"/>
                <w:szCs w:val="20"/>
              </w:rPr>
              <w:lastRenderedPageBreak/>
              <w:t>Members of the public joining the procession</w:t>
            </w:r>
          </w:p>
        </w:tc>
        <w:tc>
          <w:tcPr>
            <w:tcW w:w="2362" w:type="dxa"/>
            <w:shd w:val="clear" w:color="auto" w:fill="auto"/>
          </w:tcPr>
          <w:p w:rsidR="00630C89" w:rsidRPr="00E571F3" w:rsidRDefault="15804DCB" w:rsidP="15804DCB">
            <w:pPr>
              <w:pStyle w:val="NoSpacing"/>
              <w:rPr>
                <w:sz w:val="20"/>
                <w:szCs w:val="20"/>
              </w:rPr>
            </w:pPr>
            <w:r w:rsidRPr="15804DCB">
              <w:rPr>
                <w:sz w:val="20"/>
                <w:szCs w:val="20"/>
              </w:rPr>
              <w:t>Keep people off the road</w:t>
            </w:r>
          </w:p>
        </w:tc>
        <w:tc>
          <w:tcPr>
            <w:tcW w:w="1338" w:type="dxa"/>
            <w:shd w:val="clear" w:color="auto" w:fill="auto"/>
          </w:tcPr>
          <w:p w:rsidR="00630C89" w:rsidRPr="00E571F3" w:rsidRDefault="15804DCB" w:rsidP="15804DCB">
            <w:pPr>
              <w:pStyle w:val="NoSpacing"/>
              <w:jc w:val="center"/>
              <w:rPr>
                <w:sz w:val="20"/>
                <w:szCs w:val="20"/>
              </w:rPr>
            </w:pPr>
            <w:r w:rsidRPr="15804DCB">
              <w:rPr>
                <w:sz w:val="20"/>
                <w:szCs w:val="20"/>
              </w:rPr>
              <w:t>M</w:t>
            </w:r>
          </w:p>
        </w:tc>
        <w:tc>
          <w:tcPr>
            <w:tcW w:w="3386" w:type="dxa"/>
            <w:shd w:val="clear" w:color="auto" w:fill="auto"/>
          </w:tcPr>
          <w:p w:rsidR="00630C89" w:rsidRPr="00E571F3" w:rsidRDefault="15804DCB" w:rsidP="15804DCB">
            <w:pPr>
              <w:pStyle w:val="NoSpacing"/>
              <w:rPr>
                <w:sz w:val="20"/>
                <w:szCs w:val="20"/>
              </w:rPr>
            </w:pPr>
            <w:r w:rsidRPr="15804DCB">
              <w:rPr>
                <w:sz w:val="20"/>
                <w:szCs w:val="20"/>
              </w:rPr>
              <w:t>Police, Marshals and walkers themselves to be alert to members of the public becoming involved in the procession and to take appropriate action</w:t>
            </w:r>
          </w:p>
          <w:p w:rsidR="00630C89" w:rsidRPr="00E571F3" w:rsidRDefault="00630C89" w:rsidP="15804DC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:rsidR="00630C89" w:rsidRPr="00E571F3" w:rsidRDefault="15804DCB" w:rsidP="15804DCB">
            <w:pPr>
              <w:pStyle w:val="NoSpacing"/>
              <w:rPr>
                <w:sz w:val="20"/>
                <w:szCs w:val="20"/>
              </w:rPr>
            </w:pPr>
            <w:r w:rsidRPr="15804DCB">
              <w:rPr>
                <w:sz w:val="20"/>
                <w:szCs w:val="20"/>
              </w:rPr>
              <w:t>Carnival management  and Marshals</w:t>
            </w:r>
          </w:p>
        </w:tc>
        <w:tc>
          <w:tcPr>
            <w:tcW w:w="2363" w:type="dxa"/>
            <w:shd w:val="clear" w:color="auto" w:fill="auto"/>
          </w:tcPr>
          <w:p w:rsidR="00630C89" w:rsidRPr="00E571F3" w:rsidRDefault="15804DCB" w:rsidP="15804DCB">
            <w:pPr>
              <w:pStyle w:val="NoSpacing"/>
              <w:rPr>
                <w:sz w:val="20"/>
                <w:szCs w:val="20"/>
              </w:rPr>
            </w:pPr>
            <w:r w:rsidRPr="15804DCB">
              <w:rPr>
                <w:sz w:val="20"/>
                <w:szCs w:val="20"/>
              </w:rPr>
              <w:t>Prior to and during the processions</w:t>
            </w:r>
          </w:p>
        </w:tc>
      </w:tr>
      <w:tr w:rsidR="00630C89" w:rsidTr="15804DCB">
        <w:tc>
          <w:tcPr>
            <w:tcW w:w="2362" w:type="dxa"/>
            <w:shd w:val="clear" w:color="auto" w:fill="auto"/>
          </w:tcPr>
          <w:p w:rsidR="00630C89" w:rsidRPr="00E571F3" w:rsidRDefault="15804DCB" w:rsidP="15804DCB">
            <w:pPr>
              <w:pStyle w:val="NoSpacing"/>
              <w:rPr>
                <w:sz w:val="20"/>
                <w:szCs w:val="20"/>
              </w:rPr>
            </w:pPr>
            <w:r w:rsidRPr="15804DCB">
              <w:rPr>
                <w:sz w:val="20"/>
                <w:szCs w:val="20"/>
              </w:rPr>
              <w:t>Traffic using the procession roads</w:t>
            </w:r>
          </w:p>
        </w:tc>
        <w:tc>
          <w:tcPr>
            <w:tcW w:w="2362" w:type="dxa"/>
            <w:shd w:val="clear" w:color="auto" w:fill="auto"/>
          </w:tcPr>
          <w:p w:rsidR="00630C89" w:rsidRPr="00E571F3" w:rsidRDefault="15804DCB" w:rsidP="15804DCB">
            <w:pPr>
              <w:pStyle w:val="NoSpacing"/>
              <w:rPr>
                <w:sz w:val="20"/>
                <w:szCs w:val="20"/>
              </w:rPr>
            </w:pPr>
            <w:r w:rsidRPr="15804DCB">
              <w:rPr>
                <w:sz w:val="20"/>
                <w:szCs w:val="20"/>
              </w:rPr>
              <w:t>Official rolling road closure</w:t>
            </w:r>
          </w:p>
        </w:tc>
        <w:tc>
          <w:tcPr>
            <w:tcW w:w="1338" w:type="dxa"/>
            <w:shd w:val="clear" w:color="auto" w:fill="auto"/>
          </w:tcPr>
          <w:p w:rsidR="00630C89" w:rsidRPr="00E571F3" w:rsidRDefault="15804DCB" w:rsidP="15804DCB">
            <w:pPr>
              <w:pStyle w:val="NoSpacing"/>
              <w:jc w:val="center"/>
              <w:rPr>
                <w:sz w:val="20"/>
                <w:szCs w:val="20"/>
              </w:rPr>
            </w:pPr>
            <w:r w:rsidRPr="15804DCB">
              <w:rPr>
                <w:sz w:val="20"/>
                <w:szCs w:val="20"/>
              </w:rPr>
              <w:t>M</w:t>
            </w:r>
          </w:p>
        </w:tc>
        <w:tc>
          <w:tcPr>
            <w:tcW w:w="3386" w:type="dxa"/>
            <w:shd w:val="clear" w:color="auto" w:fill="auto"/>
          </w:tcPr>
          <w:p w:rsidR="00630C89" w:rsidRPr="00E571F3" w:rsidRDefault="15804DCB" w:rsidP="15804DCB">
            <w:pPr>
              <w:pStyle w:val="NoSpacing"/>
              <w:rPr>
                <w:sz w:val="20"/>
                <w:szCs w:val="20"/>
              </w:rPr>
            </w:pPr>
            <w:r w:rsidRPr="15804DCB">
              <w:rPr>
                <w:sz w:val="20"/>
                <w:szCs w:val="20"/>
              </w:rPr>
              <w:t>Pre-event advanced warning signage as per traffic management plan.</w:t>
            </w:r>
          </w:p>
          <w:p w:rsidR="00630C89" w:rsidRPr="00E571F3" w:rsidRDefault="00630C89" w:rsidP="15804DCB">
            <w:pPr>
              <w:pStyle w:val="NoSpacing"/>
              <w:rPr>
                <w:sz w:val="20"/>
                <w:szCs w:val="20"/>
              </w:rPr>
            </w:pPr>
          </w:p>
          <w:p w:rsidR="00630C89" w:rsidRPr="00E571F3" w:rsidRDefault="15804DCB" w:rsidP="15804DCB">
            <w:pPr>
              <w:pStyle w:val="NoSpacing"/>
              <w:rPr>
                <w:sz w:val="20"/>
                <w:szCs w:val="20"/>
              </w:rPr>
            </w:pPr>
            <w:r w:rsidRPr="15804DCB">
              <w:rPr>
                <w:sz w:val="20"/>
                <w:szCs w:val="20"/>
              </w:rPr>
              <w:t>Marshals at all junctions</w:t>
            </w:r>
          </w:p>
          <w:p w:rsidR="00630C89" w:rsidRPr="00E571F3" w:rsidRDefault="00630C89" w:rsidP="15804DCB">
            <w:pPr>
              <w:pStyle w:val="NoSpacing"/>
              <w:rPr>
                <w:sz w:val="20"/>
                <w:szCs w:val="20"/>
              </w:rPr>
            </w:pPr>
          </w:p>
          <w:p w:rsidR="00630C89" w:rsidRPr="00E571F3" w:rsidRDefault="15804DCB" w:rsidP="15804DCB">
            <w:pPr>
              <w:pStyle w:val="NoSpacing"/>
              <w:rPr>
                <w:sz w:val="20"/>
                <w:szCs w:val="20"/>
              </w:rPr>
            </w:pPr>
            <w:r w:rsidRPr="15804DCB">
              <w:rPr>
                <w:sz w:val="20"/>
                <w:szCs w:val="20"/>
              </w:rPr>
              <w:t>Road closures arranged via TTRO application</w:t>
            </w:r>
          </w:p>
          <w:p w:rsidR="007E601F" w:rsidRPr="00E571F3" w:rsidRDefault="007E601F" w:rsidP="15804DCB">
            <w:pPr>
              <w:pStyle w:val="NoSpacing"/>
              <w:rPr>
                <w:sz w:val="20"/>
                <w:szCs w:val="20"/>
              </w:rPr>
            </w:pPr>
          </w:p>
          <w:p w:rsidR="007E601F" w:rsidRPr="00E571F3" w:rsidRDefault="15804DCB" w:rsidP="15804DCB">
            <w:pPr>
              <w:pStyle w:val="NoSpacing"/>
              <w:rPr>
                <w:sz w:val="20"/>
                <w:szCs w:val="20"/>
              </w:rPr>
            </w:pPr>
            <w:r w:rsidRPr="15804DCB">
              <w:rPr>
                <w:sz w:val="20"/>
                <w:szCs w:val="20"/>
              </w:rPr>
              <w:t>Roads to be closed at appropriate times to prevent access.</w:t>
            </w:r>
          </w:p>
          <w:p w:rsidR="007E601F" w:rsidRPr="00E571F3" w:rsidRDefault="007E601F" w:rsidP="15804DCB">
            <w:pPr>
              <w:pStyle w:val="NoSpacing"/>
              <w:rPr>
                <w:sz w:val="20"/>
                <w:szCs w:val="20"/>
              </w:rPr>
            </w:pPr>
          </w:p>
          <w:p w:rsidR="007E601F" w:rsidRPr="00E571F3" w:rsidRDefault="15804DCB" w:rsidP="15804DCB">
            <w:pPr>
              <w:pStyle w:val="NoSpacing"/>
              <w:rPr>
                <w:sz w:val="20"/>
                <w:szCs w:val="20"/>
              </w:rPr>
            </w:pPr>
            <w:r w:rsidRPr="15804DCB">
              <w:rPr>
                <w:sz w:val="20"/>
                <w:szCs w:val="20"/>
              </w:rPr>
              <w:t>Marshals and Committee to prevent cars left parked on the procession route being moved during road closures.</w:t>
            </w:r>
          </w:p>
          <w:p w:rsidR="007E601F" w:rsidRPr="00E571F3" w:rsidRDefault="007E601F" w:rsidP="15804DCB">
            <w:pPr>
              <w:pStyle w:val="NoSpacing"/>
              <w:rPr>
                <w:sz w:val="20"/>
                <w:szCs w:val="20"/>
              </w:rPr>
            </w:pPr>
          </w:p>
          <w:p w:rsidR="007E601F" w:rsidRPr="00E571F3" w:rsidRDefault="15804DCB" w:rsidP="15804DCB">
            <w:pPr>
              <w:pStyle w:val="NoSpacing"/>
              <w:rPr>
                <w:sz w:val="20"/>
                <w:szCs w:val="20"/>
              </w:rPr>
            </w:pPr>
            <w:r w:rsidRPr="15804DCB">
              <w:rPr>
                <w:sz w:val="20"/>
                <w:szCs w:val="20"/>
              </w:rPr>
              <w:t>Official road closure to be displayed prior to the procession.  All Marshals to have briefing meeting prior to carnival day.</w:t>
            </w:r>
          </w:p>
          <w:p w:rsidR="007E601F" w:rsidRPr="00E571F3" w:rsidRDefault="007E601F" w:rsidP="15804DCB">
            <w:pPr>
              <w:pStyle w:val="NoSpacing"/>
              <w:rPr>
                <w:sz w:val="20"/>
                <w:szCs w:val="20"/>
              </w:rPr>
            </w:pPr>
          </w:p>
          <w:p w:rsidR="007E601F" w:rsidRPr="00E571F3" w:rsidRDefault="15804DCB" w:rsidP="15804DCB">
            <w:pPr>
              <w:pStyle w:val="NoSpacing"/>
              <w:rPr>
                <w:sz w:val="20"/>
                <w:szCs w:val="20"/>
              </w:rPr>
            </w:pPr>
            <w:r w:rsidRPr="15804DCB">
              <w:rPr>
                <w:sz w:val="20"/>
                <w:szCs w:val="20"/>
              </w:rPr>
              <w:t>High vis jackets, cones and signage in use</w:t>
            </w:r>
          </w:p>
        </w:tc>
        <w:tc>
          <w:tcPr>
            <w:tcW w:w="2363" w:type="dxa"/>
            <w:shd w:val="clear" w:color="auto" w:fill="auto"/>
          </w:tcPr>
          <w:p w:rsidR="00630C89" w:rsidRPr="00E571F3" w:rsidRDefault="00630C89" w:rsidP="15804DCB">
            <w:pPr>
              <w:pStyle w:val="NoSpacing"/>
              <w:rPr>
                <w:sz w:val="20"/>
                <w:szCs w:val="20"/>
              </w:rPr>
            </w:pPr>
          </w:p>
          <w:p w:rsidR="007E601F" w:rsidRPr="00E571F3" w:rsidRDefault="007E601F" w:rsidP="15804DCB">
            <w:pPr>
              <w:pStyle w:val="NoSpacing"/>
              <w:rPr>
                <w:sz w:val="20"/>
                <w:szCs w:val="20"/>
              </w:rPr>
            </w:pPr>
          </w:p>
          <w:p w:rsidR="007E601F" w:rsidRPr="00E571F3" w:rsidRDefault="007E601F" w:rsidP="15804DCB">
            <w:pPr>
              <w:pStyle w:val="NoSpacing"/>
              <w:rPr>
                <w:sz w:val="20"/>
                <w:szCs w:val="20"/>
              </w:rPr>
            </w:pPr>
          </w:p>
          <w:p w:rsidR="007E601F" w:rsidRPr="00E571F3" w:rsidRDefault="007E601F" w:rsidP="15804DCB">
            <w:pPr>
              <w:pStyle w:val="NoSpacing"/>
              <w:rPr>
                <w:sz w:val="20"/>
                <w:szCs w:val="20"/>
              </w:rPr>
            </w:pPr>
          </w:p>
          <w:p w:rsidR="007E601F" w:rsidRPr="00E571F3" w:rsidRDefault="007E601F" w:rsidP="15804DCB">
            <w:pPr>
              <w:pStyle w:val="NoSpacing"/>
              <w:rPr>
                <w:sz w:val="20"/>
                <w:szCs w:val="20"/>
              </w:rPr>
            </w:pPr>
          </w:p>
          <w:p w:rsidR="007E601F" w:rsidRPr="00E571F3" w:rsidRDefault="007E601F" w:rsidP="15804DCB">
            <w:pPr>
              <w:pStyle w:val="NoSpacing"/>
              <w:rPr>
                <w:sz w:val="20"/>
                <w:szCs w:val="20"/>
              </w:rPr>
            </w:pPr>
          </w:p>
          <w:p w:rsidR="007E601F" w:rsidRPr="00E571F3" w:rsidRDefault="15804DCB" w:rsidP="15804DCB">
            <w:pPr>
              <w:pStyle w:val="NoSpacing"/>
              <w:rPr>
                <w:sz w:val="20"/>
                <w:szCs w:val="20"/>
              </w:rPr>
            </w:pPr>
            <w:r w:rsidRPr="15804DCB">
              <w:rPr>
                <w:sz w:val="20"/>
                <w:szCs w:val="20"/>
              </w:rPr>
              <w:t>Carnival management team, Marshals</w:t>
            </w:r>
          </w:p>
        </w:tc>
        <w:tc>
          <w:tcPr>
            <w:tcW w:w="2363" w:type="dxa"/>
            <w:shd w:val="clear" w:color="auto" w:fill="auto"/>
          </w:tcPr>
          <w:p w:rsidR="00630C89" w:rsidRPr="00E571F3" w:rsidRDefault="00630C89" w:rsidP="15804DCB">
            <w:pPr>
              <w:pStyle w:val="NoSpacing"/>
              <w:rPr>
                <w:sz w:val="20"/>
                <w:szCs w:val="20"/>
              </w:rPr>
            </w:pPr>
          </w:p>
          <w:p w:rsidR="007E601F" w:rsidRPr="00E571F3" w:rsidRDefault="007E601F" w:rsidP="15804DCB">
            <w:pPr>
              <w:pStyle w:val="NoSpacing"/>
              <w:rPr>
                <w:sz w:val="20"/>
                <w:szCs w:val="20"/>
              </w:rPr>
            </w:pPr>
          </w:p>
          <w:p w:rsidR="007E601F" w:rsidRPr="00E571F3" w:rsidRDefault="007E601F" w:rsidP="15804DCB">
            <w:pPr>
              <w:pStyle w:val="NoSpacing"/>
              <w:rPr>
                <w:sz w:val="20"/>
                <w:szCs w:val="20"/>
              </w:rPr>
            </w:pPr>
          </w:p>
          <w:p w:rsidR="007E601F" w:rsidRPr="00E571F3" w:rsidRDefault="007E601F" w:rsidP="15804DCB">
            <w:pPr>
              <w:pStyle w:val="NoSpacing"/>
              <w:rPr>
                <w:sz w:val="20"/>
                <w:szCs w:val="20"/>
              </w:rPr>
            </w:pPr>
          </w:p>
          <w:p w:rsidR="007E601F" w:rsidRPr="00E571F3" w:rsidRDefault="007E601F" w:rsidP="15804DCB">
            <w:pPr>
              <w:pStyle w:val="NoSpacing"/>
              <w:rPr>
                <w:sz w:val="20"/>
                <w:szCs w:val="20"/>
              </w:rPr>
            </w:pPr>
          </w:p>
          <w:p w:rsidR="007E601F" w:rsidRPr="00E571F3" w:rsidRDefault="007E601F" w:rsidP="15804DCB">
            <w:pPr>
              <w:pStyle w:val="NoSpacing"/>
              <w:rPr>
                <w:sz w:val="20"/>
                <w:szCs w:val="20"/>
              </w:rPr>
            </w:pPr>
          </w:p>
          <w:p w:rsidR="007E601F" w:rsidRPr="00E571F3" w:rsidRDefault="15804DCB" w:rsidP="15804DCB">
            <w:pPr>
              <w:pStyle w:val="NoSpacing"/>
              <w:rPr>
                <w:sz w:val="20"/>
                <w:szCs w:val="20"/>
              </w:rPr>
            </w:pPr>
            <w:r w:rsidRPr="15804DCB">
              <w:rPr>
                <w:sz w:val="20"/>
                <w:szCs w:val="20"/>
              </w:rPr>
              <w:t>Prior to and during the procession</w:t>
            </w:r>
          </w:p>
        </w:tc>
      </w:tr>
      <w:tr w:rsidR="00630C89" w:rsidTr="15804DCB">
        <w:tc>
          <w:tcPr>
            <w:tcW w:w="2362" w:type="dxa"/>
            <w:shd w:val="clear" w:color="auto" w:fill="auto"/>
          </w:tcPr>
          <w:p w:rsidR="00630C89" w:rsidRDefault="007E601F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Adverse weather</w:t>
            </w:r>
          </w:p>
        </w:tc>
        <w:tc>
          <w:tcPr>
            <w:tcW w:w="2362" w:type="dxa"/>
            <w:shd w:val="clear" w:color="auto" w:fill="auto"/>
          </w:tcPr>
          <w:p w:rsidR="00630C89" w:rsidRDefault="007E601F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Procession</w:t>
            </w:r>
          </w:p>
        </w:tc>
        <w:tc>
          <w:tcPr>
            <w:tcW w:w="1338" w:type="dxa"/>
            <w:shd w:val="clear" w:color="auto" w:fill="auto"/>
          </w:tcPr>
          <w:p w:rsidR="00630C89" w:rsidRDefault="007E601F" w:rsidP="00630C8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3386" w:type="dxa"/>
            <w:shd w:val="clear" w:color="auto" w:fill="auto"/>
          </w:tcPr>
          <w:p w:rsidR="00630C89" w:rsidRDefault="007E601F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Participants to be advised of wearing adequate clothing in case of rain.</w:t>
            </w:r>
          </w:p>
          <w:p w:rsidR="007E601F" w:rsidRDefault="007E601F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Participants advised to wear sunscreen and to stay hydrated </w:t>
            </w:r>
            <w:r w:rsidR="005130F1">
              <w:rPr>
                <w:sz w:val="20"/>
                <w:szCs w:val="20"/>
              </w:rPr>
              <w:t>throughout</w:t>
            </w:r>
          </w:p>
          <w:p w:rsidR="007E601F" w:rsidRDefault="007E601F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See Safety Guidelines booklet for Entrants</w:t>
            </w:r>
          </w:p>
          <w:p w:rsidR="007E601F" w:rsidRDefault="007E601F" w:rsidP="000D78D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:rsidR="00630C89" w:rsidRDefault="00630C89" w:rsidP="000D78D5">
            <w:pPr>
              <w:pStyle w:val="NoSpacing"/>
              <w:rPr>
                <w:sz w:val="20"/>
                <w:szCs w:val="20"/>
              </w:rPr>
            </w:pPr>
          </w:p>
          <w:p w:rsidR="007E601F" w:rsidRDefault="007E601F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Participants and </w:t>
            </w:r>
            <w:r w:rsidR="005130F1">
              <w:rPr>
                <w:sz w:val="20"/>
                <w:szCs w:val="20"/>
              </w:rPr>
              <w:t>Committee</w:t>
            </w:r>
          </w:p>
        </w:tc>
        <w:tc>
          <w:tcPr>
            <w:tcW w:w="2363" w:type="dxa"/>
            <w:shd w:val="clear" w:color="auto" w:fill="auto"/>
          </w:tcPr>
          <w:p w:rsidR="00630C89" w:rsidRDefault="00630C89" w:rsidP="000D78D5">
            <w:pPr>
              <w:pStyle w:val="NoSpacing"/>
              <w:rPr>
                <w:sz w:val="20"/>
                <w:szCs w:val="20"/>
              </w:rPr>
            </w:pPr>
          </w:p>
          <w:p w:rsidR="007E601F" w:rsidRDefault="007E601F" w:rsidP="000D78D5">
            <w:pPr>
              <w:pStyle w:val="NoSpacing"/>
              <w:rPr>
                <w:sz w:val="20"/>
                <w:szCs w:val="20"/>
              </w:rPr>
            </w:pPr>
          </w:p>
          <w:p w:rsidR="007E601F" w:rsidRDefault="007E601F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 to and during the procession</w:t>
            </w:r>
          </w:p>
        </w:tc>
      </w:tr>
      <w:tr w:rsidR="00630C89" w:rsidTr="15804DCB">
        <w:tc>
          <w:tcPr>
            <w:tcW w:w="2362" w:type="dxa"/>
            <w:shd w:val="clear" w:color="auto" w:fill="auto"/>
          </w:tcPr>
          <w:p w:rsidR="00630C89" w:rsidRDefault="007E601F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Communication</w:t>
            </w:r>
          </w:p>
        </w:tc>
        <w:tc>
          <w:tcPr>
            <w:tcW w:w="2362" w:type="dxa"/>
            <w:shd w:val="clear" w:color="auto" w:fill="auto"/>
          </w:tcPr>
          <w:p w:rsidR="00630C89" w:rsidRDefault="007E601F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with Police, Marshals, Committee management and First Aid</w:t>
            </w:r>
          </w:p>
        </w:tc>
        <w:tc>
          <w:tcPr>
            <w:tcW w:w="1338" w:type="dxa"/>
            <w:shd w:val="clear" w:color="auto" w:fill="auto"/>
          </w:tcPr>
          <w:p w:rsidR="00630C89" w:rsidRDefault="00630C89" w:rsidP="00630C89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7E601F" w:rsidRDefault="007E601F" w:rsidP="00630C8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3386" w:type="dxa"/>
            <w:shd w:val="clear" w:color="auto" w:fill="auto"/>
          </w:tcPr>
          <w:p w:rsidR="00630C89" w:rsidRDefault="007E601F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 consultation with involved organisations.</w:t>
            </w:r>
          </w:p>
          <w:p w:rsidR="007E601F" w:rsidRDefault="007E601F" w:rsidP="000D78D5">
            <w:pPr>
              <w:pStyle w:val="NoSpacing"/>
              <w:rPr>
                <w:sz w:val="20"/>
                <w:szCs w:val="20"/>
              </w:rPr>
            </w:pPr>
          </w:p>
          <w:p w:rsidR="007E601F" w:rsidRDefault="007E601F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 phone contacts for all in case of an emergency situation.</w:t>
            </w:r>
          </w:p>
          <w:p w:rsidR="007E601F" w:rsidRDefault="007E601F" w:rsidP="000D78D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:rsidR="00630C89" w:rsidRDefault="00630C89" w:rsidP="000D78D5">
            <w:pPr>
              <w:pStyle w:val="NoSpacing"/>
              <w:rPr>
                <w:sz w:val="20"/>
                <w:szCs w:val="20"/>
              </w:rPr>
            </w:pPr>
          </w:p>
          <w:p w:rsidR="007E601F" w:rsidRDefault="007E601F" w:rsidP="000D78D5">
            <w:pPr>
              <w:pStyle w:val="NoSpacing"/>
              <w:rPr>
                <w:sz w:val="20"/>
                <w:szCs w:val="20"/>
              </w:rPr>
            </w:pPr>
          </w:p>
          <w:p w:rsidR="007E601F" w:rsidRDefault="007E601F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Management team</w:t>
            </w:r>
          </w:p>
        </w:tc>
        <w:tc>
          <w:tcPr>
            <w:tcW w:w="2363" w:type="dxa"/>
            <w:shd w:val="clear" w:color="auto" w:fill="auto"/>
          </w:tcPr>
          <w:p w:rsidR="00630C89" w:rsidRDefault="00630C89" w:rsidP="000D78D5">
            <w:pPr>
              <w:pStyle w:val="NoSpacing"/>
              <w:rPr>
                <w:sz w:val="20"/>
                <w:szCs w:val="20"/>
              </w:rPr>
            </w:pPr>
          </w:p>
          <w:p w:rsidR="007E601F" w:rsidRDefault="007E601F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Before and during the procession</w:t>
            </w:r>
          </w:p>
        </w:tc>
      </w:tr>
      <w:tr w:rsidR="00630C89" w:rsidTr="15804DCB">
        <w:tc>
          <w:tcPr>
            <w:tcW w:w="2362" w:type="dxa"/>
            <w:shd w:val="clear" w:color="auto" w:fill="auto"/>
          </w:tcPr>
          <w:p w:rsidR="00630C89" w:rsidRDefault="007E601F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Illness or injury amongst participants </w:t>
            </w:r>
          </w:p>
        </w:tc>
        <w:tc>
          <w:tcPr>
            <w:tcW w:w="2362" w:type="dxa"/>
            <w:shd w:val="clear" w:color="auto" w:fill="auto"/>
          </w:tcPr>
          <w:p w:rsidR="00630C89" w:rsidRDefault="007E601F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Committee members, volunteers or participants becoming unwell</w:t>
            </w:r>
          </w:p>
        </w:tc>
        <w:tc>
          <w:tcPr>
            <w:tcW w:w="1338" w:type="dxa"/>
            <w:shd w:val="clear" w:color="auto" w:fill="auto"/>
          </w:tcPr>
          <w:p w:rsidR="00630C89" w:rsidRDefault="00630C89" w:rsidP="00630C89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7E601F" w:rsidRDefault="007E601F" w:rsidP="00630C8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3386" w:type="dxa"/>
            <w:shd w:val="clear" w:color="auto" w:fill="auto"/>
          </w:tcPr>
          <w:p w:rsidR="00630C89" w:rsidRDefault="00DA3F97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Participants to contact Marshals or Committee members who will contact First Aid or carnival management/Police as appropriate</w:t>
            </w:r>
          </w:p>
          <w:p w:rsidR="00DA3F97" w:rsidRDefault="00DA3F97" w:rsidP="000D78D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:rsidR="00DA3F97" w:rsidRDefault="00DA3F97" w:rsidP="000D78D5">
            <w:pPr>
              <w:pStyle w:val="NoSpacing"/>
              <w:rPr>
                <w:sz w:val="20"/>
                <w:szCs w:val="20"/>
              </w:rPr>
            </w:pPr>
          </w:p>
          <w:p w:rsidR="00630C89" w:rsidRDefault="00DA3F97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  <w:tc>
          <w:tcPr>
            <w:tcW w:w="2363" w:type="dxa"/>
            <w:shd w:val="clear" w:color="auto" w:fill="auto"/>
          </w:tcPr>
          <w:p w:rsidR="00630C89" w:rsidRDefault="00630C89" w:rsidP="000D78D5">
            <w:pPr>
              <w:pStyle w:val="NoSpacing"/>
              <w:rPr>
                <w:sz w:val="20"/>
                <w:szCs w:val="20"/>
              </w:rPr>
            </w:pPr>
          </w:p>
          <w:p w:rsidR="00DA3F97" w:rsidRDefault="00DA3F97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Before, during or after the procession</w:t>
            </w:r>
          </w:p>
        </w:tc>
      </w:tr>
      <w:tr w:rsidR="00630C89" w:rsidTr="15804DCB">
        <w:tc>
          <w:tcPr>
            <w:tcW w:w="2362" w:type="dxa"/>
            <w:shd w:val="clear" w:color="auto" w:fill="auto"/>
          </w:tcPr>
          <w:p w:rsidR="00630C89" w:rsidRDefault="00DA3F97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Parked Vehicles on procession route</w:t>
            </w:r>
          </w:p>
        </w:tc>
        <w:tc>
          <w:tcPr>
            <w:tcW w:w="2362" w:type="dxa"/>
            <w:shd w:val="clear" w:color="auto" w:fill="auto"/>
          </w:tcPr>
          <w:p w:rsidR="00630C89" w:rsidRDefault="00DA3F97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Removal of vehicles</w:t>
            </w:r>
          </w:p>
        </w:tc>
        <w:tc>
          <w:tcPr>
            <w:tcW w:w="1338" w:type="dxa"/>
            <w:shd w:val="clear" w:color="auto" w:fill="auto"/>
          </w:tcPr>
          <w:p w:rsidR="00630C89" w:rsidRDefault="00DA3F97" w:rsidP="00630C8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3386" w:type="dxa"/>
            <w:shd w:val="clear" w:color="auto" w:fill="auto"/>
          </w:tcPr>
          <w:p w:rsidR="00630C89" w:rsidRDefault="00DA3F97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made available via signage of road closures</w:t>
            </w:r>
          </w:p>
          <w:p w:rsidR="00DA3F97" w:rsidRDefault="00DA3F97" w:rsidP="000D78D5">
            <w:pPr>
              <w:pStyle w:val="NoSpacing"/>
              <w:rPr>
                <w:sz w:val="20"/>
                <w:szCs w:val="20"/>
              </w:rPr>
            </w:pPr>
          </w:p>
          <w:p w:rsidR="00DA3F97" w:rsidRDefault="00DA3F97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 vehicle access only</w:t>
            </w:r>
          </w:p>
        </w:tc>
        <w:tc>
          <w:tcPr>
            <w:tcW w:w="2363" w:type="dxa"/>
            <w:shd w:val="clear" w:color="auto" w:fill="auto"/>
          </w:tcPr>
          <w:p w:rsidR="00630C89" w:rsidRDefault="00630C89" w:rsidP="000D78D5">
            <w:pPr>
              <w:pStyle w:val="NoSpacing"/>
              <w:rPr>
                <w:sz w:val="20"/>
                <w:szCs w:val="20"/>
              </w:rPr>
            </w:pPr>
          </w:p>
          <w:p w:rsidR="00DA3F97" w:rsidRDefault="00DA3F97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Carnival management</w:t>
            </w:r>
          </w:p>
        </w:tc>
        <w:tc>
          <w:tcPr>
            <w:tcW w:w="2363" w:type="dxa"/>
            <w:shd w:val="clear" w:color="auto" w:fill="auto"/>
          </w:tcPr>
          <w:p w:rsidR="00630C89" w:rsidRDefault="00630C89" w:rsidP="000D78D5">
            <w:pPr>
              <w:pStyle w:val="NoSpacing"/>
              <w:rPr>
                <w:sz w:val="20"/>
                <w:szCs w:val="20"/>
              </w:rPr>
            </w:pPr>
          </w:p>
          <w:p w:rsidR="00DA3F97" w:rsidRDefault="00DA3F97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 to procession</w:t>
            </w:r>
          </w:p>
        </w:tc>
      </w:tr>
      <w:tr w:rsidR="00630C89" w:rsidTr="15804DCB">
        <w:tc>
          <w:tcPr>
            <w:tcW w:w="2362" w:type="dxa"/>
            <w:shd w:val="clear" w:color="auto" w:fill="auto"/>
          </w:tcPr>
          <w:p w:rsidR="00630C89" w:rsidRDefault="00DA3F97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 Procedures</w:t>
            </w:r>
          </w:p>
        </w:tc>
        <w:tc>
          <w:tcPr>
            <w:tcW w:w="2362" w:type="dxa"/>
            <w:shd w:val="clear" w:color="auto" w:fill="auto"/>
          </w:tcPr>
          <w:p w:rsidR="00630C89" w:rsidRDefault="00DA3F97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Untoward incidents impacting on the safe running of the event</w:t>
            </w:r>
          </w:p>
        </w:tc>
        <w:tc>
          <w:tcPr>
            <w:tcW w:w="1338" w:type="dxa"/>
            <w:shd w:val="clear" w:color="auto" w:fill="auto"/>
          </w:tcPr>
          <w:p w:rsidR="00630C89" w:rsidRDefault="00DA3F97" w:rsidP="00630C8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3386" w:type="dxa"/>
            <w:shd w:val="clear" w:color="auto" w:fill="auto"/>
          </w:tcPr>
          <w:p w:rsidR="00630C89" w:rsidRDefault="00DA3F97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 of the public, Committee Members, volunteers, suppliers</w:t>
            </w:r>
          </w:p>
        </w:tc>
        <w:tc>
          <w:tcPr>
            <w:tcW w:w="2363" w:type="dxa"/>
            <w:shd w:val="clear" w:color="auto" w:fill="auto"/>
          </w:tcPr>
          <w:p w:rsidR="00630C89" w:rsidRDefault="00DA3F97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Carnival personnel</w:t>
            </w:r>
          </w:p>
        </w:tc>
        <w:tc>
          <w:tcPr>
            <w:tcW w:w="2363" w:type="dxa"/>
            <w:shd w:val="clear" w:color="auto" w:fill="auto"/>
          </w:tcPr>
          <w:p w:rsidR="00630C89" w:rsidRDefault="00DA3F97" w:rsidP="00DA3F9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Carnival Committee in conjunction with Marshals, Police and other involved bodies will be responsible for all safety communications and implementing safety procedures across the event.</w:t>
            </w:r>
          </w:p>
          <w:p w:rsidR="00DA3F97" w:rsidRDefault="00DA3F97" w:rsidP="00DA3F97">
            <w:pPr>
              <w:pStyle w:val="NoSpacing"/>
              <w:rPr>
                <w:sz w:val="20"/>
                <w:szCs w:val="20"/>
              </w:rPr>
            </w:pPr>
          </w:p>
          <w:p w:rsidR="00DA3F97" w:rsidRDefault="00DA3F97" w:rsidP="00DA3F9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will include incidents such as:</w:t>
            </w:r>
          </w:p>
          <w:p w:rsidR="00DA3F97" w:rsidRDefault="00DA3F97" w:rsidP="00DA3F97">
            <w:pPr>
              <w:pStyle w:val="NoSpacing"/>
              <w:rPr>
                <w:sz w:val="20"/>
                <w:szCs w:val="20"/>
              </w:rPr>
            </w:pPr>
          </w:p>
          <w:p w:rsidR="00DA3F97" w:rsidRDefault="00DA3F97" w:rsidP="00DA3F9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Lost Person(s)</w:t>
            </w:r>
          </w:p>
          <w:p w:rsidR="00DA3F97" w:rsidRDefault="00DA3F97" w:rsidP="00DA3F9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Suspect Package</w:t>
            </w:r>
          </w:p>
          <w:p w:rsidR="00DA3F97" w:rsidRDefault="00DA3F97" w:rsidP="00DA3F97">
            <w:pPr>
              <w:pStyle w:val="NoSpacing"/>
              <w:rPr>
                <w:sz w:val="20"/>
                <w:szCs w:val="20"/>
              </w:rPr>
            </w:pPr>
          </w:p>
          <w:p w:rsidR="00DA3F97" w:rsidRDefault="00DA3F97" w:rsidP="00DA3F9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Carnival management to be notified and will take appropriate action </w:t>
            </w:r>
            <w:r>
              <w:rPr>
                <w:sz w:val="20"/>
                <w:szCs w:val="20"/>
              </w:rPr>
              <w:lastRenderedPageBreak/>
              <w:t>in conjunction with the Police.</w:t>
            </w:r>
          </w:p>
          <w:p w:rsidR="00DA3F97" w:rsidRDefault="00DA3F97" w:rsidP="00DA3F97">
            <w:pPr>
              <w:pStyle w:val="NoSpacing"/>
              <w:rPr>
                <w:sz w:val="20"/>
                <w:szCs w:val="20"/>
              </w:rPr>
            </w:pPr>
          </w:p>
          <w:p w:rsidR="00DA3F97" w:rsidRDefault="00DA3F97" w:rsidP="00DA3F9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Police will take charge of any suspected serious incident and the Carnival management will offer help and assistance as required</w:t>
            </w:r>
            <w:r w:rsidR="009545AD">
              <w:rPr>
                <w:sz w:val="20"/>
                <w:szCs w:val="20"/>
              </w:rPr>
              <w:t xml:space="preserve">.  </w:t>
            </w:r>
          </w:p>
          <w:p w:rsidR="009545AD" w:rsidRDefault="009545AD" w:rsidP="00DA3F97">
            <w:pPr>
              <w:pStyle w:val="NoSpacing"/>
              <w:rPr>
                <w:sz w:val="20"/>
                <w:szCs w:val="20"/>
              </w:rPr>
            </w:pPr>
          </w:p>
          <w:p w:rsidR="009545AD" w:rsidRDefault="009545AD" w:rsidP="00DA3F9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Appropriate announcements will be made with Police guidance</w:t>
            </w:r>
          </w:p>
        </w:tc>
      </w:tr>
      <w:tr w:rsidR="009545AD" w:rsidTr="15804DCB">
        <w:tc>
          <w:tcPr>
            <w:tcW w:w="2362" w:type="dxa"/>
            <w:shd w:val="clear" w:color="auto" w:fill="auto"/>
          </w:tcPr>
          <w:p w:rsidR="009545AD" w:rsidRDefault="009545AD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Terror Threats</w:t>
            </w:r>
          </w:p>
        </w:tc>
        <w:tc>
          <w:tcPr>
            <w:tcW w:w="2362" w:type="dxa"/>
            <w:shd w:val="clear" w:color="auto" w:fill="auto"/>
          </w:tcPr>
          <w:p w:rsidR="009545AD" w:rsidRDefault="009545AD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Incidents causing risk to life and safety</w:t>
            </w:r>
          </w:p>
        </w:tc>
        <w:tc>
          <w:tcPr>
            <w:tcW w:w="1338" w:type="dxa"/>
            <w:shd w:val="clear" w:color="auto" w:fill="auto"/>
          </w:tcPr>
          <w:p w:rsidR="009545AD" w:rsidRDefault="009545AD" w:rsidP="00630C8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3386" w:type="dxa"/>
            <w:shd w:val="clear" w:color="auto" w:fill="auto"/>
          </w:tcPr>
          <w:p w:rsidR="009545AD" w:rsidRDefault="009545AD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 of public, Committee, volunteers, suppliers and businesses</w:t>
            </w:r>
          </w:p>
        </w:tc>
        <w:tc>
          <w:tcPr>
            <w:tcW w:w="2363" w:type="dxa"/>
            <w:shd w:val="clear" w:color="auto" w:fill="auto"/>
          </w:tcPr>
          <w:p w:rsidR="009545AD" w:rsidRDefault="009545AD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event personnel must be aware of the potential, however </w:t>
            </w:r>
            <w:r w:rsidR="005130F1">
              <w:rPr>
                <w:sz w:val="20"/>
                <w:szCs w:val="20"/>
              </w:rPr>
              <w:t>negligible</w:t>
            </w:r>
            <w:r>
              <w:rPr>
                <w:sz w:val="20"/>
                <w:szCs w:val="20"/>
              </w:rPr>
              <w:t>, of bomb/terror threats and the ensuing actions that must be taken.</w:t>
            </w:r>
          </w:p>
          <w:p w:rsidR="009545AD" w:rsidRDefault="009545AD" w:rsidP="000D78D5">
            <w:pPr>
              <w:pStyle w:val="NoSpacing"/>
              <w:rPr>
                <w:sz w:val="20"/>
                <w:szCs w:val="20"/>
              </w:rPr>
            </w:pPr>
          </w:p>
          <w:p w:rsidR="009545AD" w:rsidRDefault="009545AD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the event of a bomb/terror threat being received by any personnel, the Carnival Chair must be informed immediately and liaise with Devon &amp; Cornwall Police.</w:t>
            </w:r>
          </w:p>
          <w:p w:rsidR="009545AD" w:rsidRDefault="009545AD" w:rsidP="000D78D5">
            <w:pPr>
              <w:pStyle w:val="NoSpacing"/>
              <w:rPr>
                <w:sz w:val="20"/>
                <w:szCs w:val="20"/>
              </w:rPr>
            </w:pPr>
          </w:p>
          <w:p w:rsidR="009545AD" w:rsidRDefault="009545AD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Police will be responsible for the co-ordination of the response to a bomb threat in accordance with agreed Devon &amp; </w:t>
            </w:r>
            <w:r>
              <w:rPr>
                <w:sz w:val="20"/>
                <w:szCs w:val="20"/>
              </w:rPr>
              <w:lastRenderedPageBreak/>
              <w:t>Cornwall Police procedures.</w:t>
            </w:r>
          </w:p>
          <w:p w:rsidR="009545AD" w:rsidRDefault="009545AD" w:rsidP="000D78D5">
            <w:pPr>
              <w:pStyle w:val="NoSpacing"/>
              <w:rPr>
                <w:sz w:val="20"/>
                <w:szCs w:val="20"/>
              </w:rPr>
            </w:pPr>
          </w:p>
          <w:p w:rsidR="009545AD" w:rsidRDefault="009545AD" w:rsidP="000D78D5">
            <w:pPr>
              <w:pStyle w:val="NoSpacing"/>
              <w:rPr>
                <w:sz w:val="20"/>
                <w:szCs w:val="20"/>
              </w:rPr>
            </w:pPr>
            <w:r w:rsidRPr="009545AD">
              <w:rPr>
                <w:b/>
                <w:sz w:val="20"/>
                <w:szCs w:val="20"/>
              </w:rPr>
              <w:t>Suspicious packages and vehicles.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Even without the receipt of a specific bomb/terror threat, all event personnel must remain vigilant to the possibility of the discovery of suspect packages or vehicles and should </w:t>
            </w:r>
            <w:r w:rsidR="005130F1">
              <w:rPr>
                <w:sz w:val="20"/>
                <w:szCs w:val="20"/>
              </w:rPr>
              <w:t>make</w:t>
            </w:r>
            <w:r>
              <w:rPr>
                <w:sz w:val="20"/>
                <w:szCs w:val="20"/>
              </w:rPr>
              <w:t xml:space="preserve"> a cursory check of their area of responsibility.</w:t>
            </w:r>
          </w:p>
          <w:p w:rsidR="009545AD" w:rsidRDefault="009545AD" w:rsidP="000D78D5">
            <w:pPr>
              <w:pStyle w:val="NoSpacing"/>
              <w:rPr>
                <w:sz w:val="20"/>
                <w:szCs w:val="20"/>
              </w:rPr>
            </w:pPr>
          </w:p>
          <w:p w:rsidR="009545AD" w:rsidRDefault="009545AD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 suspicious package or vehicle is discovered it should not be touched or moved.</w:t>
            </w:r>
          </w:p>
          <w:p w:rsidR="009545AD" w:rsidRDefault="009545AD" w:rsidP="000D78D5">
            <w:pPr>
              <w:pStyle w:val="NoSpacing"/>
              <w:rPr>
                <w:sz w:val="20"/>
                <w:szCs w:val="20"/>
              </w:rPr>
            </w:pPr>
          </w:p>
          <w:p w:rsidR="009545AD" w:rsidRDefault="009545AD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Carnival Chair to be immediately informed.</w:t>
            </w:r>
          </w:p>
          <w:p w:rsidR="009545AD" w:rsidRDefault="009545AD" w:rsidP="000D78D5">
            <w:pPr>
              <w:pStyle w:val="NoSpacing"/>
              <w:rPr>
                <w:sz w:val="20"/>
                <w:szCs w:val="20"/>
              </w:rPr>
            </w:pPr>
          </w:p>
          <w:p w:rsidR="009545AD" w:rsidRDefault="009545AD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Radios and mobile phones should not be used within 25 meters of a suspect package or vehicle.</w:t>
            </w:r>
          </w:p>
          <w:p w:rsidR="009545AD" w:rsidRDefault="009545AD" w:rsidP="000D78D5">
            <w:pPr>
              <w:pStyle w:val="NoSpacing"/>
              <w:rPr>
                <w:sz w:val="20"/>
                <w:szCs w:val="20"/>
              </w:rPr>
            </w:pPr>
          </w:p>
          <w:p w:rsidR="009545AD" w:rsidRDefault="005130F1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Police Commander will be responsible for the co-ordination of the response.</w:t>
            </w:r>
          </w:p>
          <w:p w:rsidR="00533DA2" w:rsidRDefault="00533DA2" w:rsidP="000D78D5">
            <w:pPr>
              <w:pStyle w:val="NoSpacing"/>
              <w:rPr>
                <w:sz w:val="20"/>
                <w:szCs w:val="20"/>
              </w:rPr>
            </w:pPr>
          </w:p>
          <w:p w:rsidR="00533DA2" w:rsidRDefault="00533DA2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the </w:t>
            </w:r>
            <w:r w:rsidR="005130F1">
              <w:rPr>
                <w:sz w:val="20"/>
                <w:szCs w:val="20"/>
              </w:rPr>
              <w:t>Police</w:t>
            </w:r>
            <w:r>
              <w:rPr>
                <w:sz w:val="20"/>
                <w:szCs w:val="20"/>
              </w:rPr>
              <w:t xml:space="preserve"> Operational Commander, following </w:t>
            </w:r>
            <w:r>
              <w:rPr>
                <w:sz w:val="20"/>
                <w:szCs w:val="20"/>
              </w:rPr>
              <w:lastRenderedPageBreak/>
              <w:t xml:space="preserve">consultation with the Carnival Chair decides that the appropriate response if to activate a </w:t>
            </w:r>
            <w:r w:rsidR="005130F1">
              <w:rPr>
                <w:sz w:val="20"/>
                <w:szCs w:val="20"/>
              </w:rPr>
              <w:t>partial</w:t>
            </w:r>
            <w:r>
              <w:rPr>
                <w:sz w:val="20"/>
                <w:szCs w:val="20"/>
              </w:rPr>
              <w:t xml:space="preserve"> or full evacuation, guidance </w:t>
            </w:r>
            <w:r w:rsidR="005130F1">
              <w:rPr>
                <w:sz w:val="20"/>
                <w:szCs w:val="20"/>
              </w:rPr>
              <w:t>pertinent</w:t>
            </w:r>
            <w:r>
              <w:rPr>
                <w:sz w:val="20"/>
                <w:szCs w:val="20"/>
              </w:rPr>
              <w:t xml:space="preserve"> to the </w:t>
            </w:r>
            <w:r w:rsidR="005130F1">
              <w:rPr>
                <w:sz w:val="20"/>
                <w:szCs w:val="20"/>
              </w:rPr>
              <w:t>implementation</w:t>
            </w:r>
            <w:r>
              <w:rPr>
                <w:sz w:val="20"/>
                <w:szCs w:val="20"/>
              </w:rPr>
              <w:t xml:space="preserve"> of the Action Plan is as follows:</w:t>
            </w:r>
          </w:p>
          <w:p w:rsidR="00533DA2" w:rsidRDefault="00533DA2" w:rsidP="000D78D5">
            <w:pPr>
              <w:pStyle w:val="NoSpacing"/>
              <w:rPr>
                <w:sz w:val="20"/>
                <w:szCs w:val="20"/>
              </w:rPr>
            </w:pPr>
          </w:p>
          <w:p w:rsidR="00533DA2" w:rsidRDefault="00533DA2" w:rsidP="00533DA2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Carnival Chair will communicate incident and action to all committee members and marshals to give clear and concise instructions to the crowd to </w:t>
            </w:r>
            <w:r w:rsidR="00320B42">
              <w:rPr>
                <w:sz w:val="20"/>
                <w:szCs w:val="20"/>
              </w:rPr>
              <w:t>move</w:t>
            </w:r>
            <w:r>
              <w:rPr>
                <w:sz w:val="20"/>
                <w:szCs w:val="20"/>
              </w:rPr>
              <w:t xml:space="preserve"> </w:t>
            </w:r>
            <w:r w:rsidR="00320B42">
              <w:rPr>
                <w:sz w:val="20"/>
                <w:szCs w:val="20"/>
              </w:rPr>
              <w:t>away</w:t>
            </w:r>
            <w:r>
              <w:rPr>
                <w:sz w:val="20"/>
                <w:szCs w:val="20"/>
              </w:rPr>
              <w:t xml:space="preserve"> from the area.  This will be communicated verbally.</w:t>
            </w:r>
          </w:p>
          <w:p w:rsidR="00533DA2" w:rsidRPr="009545AD" w:rsidRDefault="00533DA2" w:rsidP="00533DA2">
            <w:pPr>
              <w:pStyle w:val="NoSpacing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Public co-operation should be requested and some reasoning behind the need to move explained.  Event personnel and </w:t>
            </w:r>
            <w:r>
              <w:rPr>
                <w:sz w:val="20"/>
                <w:szCs w:val="20"/>
              </w:rPr>
              <w:lastRenderedPageBreak/>
              <w:t xml:space="preserve">Police should actively encourage the crowd to move in accordance with the </w:t>
            </w:r>
            <w:r w:rsidR="00320B42">
              <w:rPr>
                <w:sz w:val="20"/>
                <w:szCs w:val="20"/>
              </w:rPr>
              <w:t>public</w:t>
            </w:r>
            <w:r>
              <w:rPr>
                <w:sz w:val="20"/>
                <w:szCs w:val="20"/>
              </w:rPr>
              <w:t xml:space="preserve"> address announcement.  They must attempt to reassure and calm the crowd.  It is vital that correct information is relayed by Police officers.</w:t>
            </w:r>
          </w:p>
          <w:p w:rsidR="009545AD" w:rsidRDefault="00533DA2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3" w:type="dxa"/>
            <w:shd w:val="clear" w:color="auto" w:fill="auto"/>
          </w:tcPr>
          <w:p w:rsidR="009545AD" w:rsidRDefault="009545AD" w:rsidP="00DA3F97">
            <w:pPr>
              <w:pStyle w:val="NoSpacing"/>
              <w:rPr>
                <w:sz w:val="20"/>
                <w:szCs w:val="20"/>
              </w:rPr>
            </w:pPr>
          </w:p>
        </w:tc>
      </w:tr>
      <w:tr w:rsidR="009545AD" w:rsidTr="15804DCB">
        <w:tc>
          <w:tcPr>
            <w:tcW w:w="2362" w:type="dxa"/>
            <w:shd w:val="clear" w:color="auto" w:fill="auto"/>
          </w:tcPr>
          <w:p w:rsidR="009545AD" w:rsidRDefault="00533DA2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Fire during</w:t>
            </w:r>
            <w:r w:rsidR="005130F1">
              <w:rPr>
                <w:sz w:val="20"/>
                <w:szCs w:val="20"/>
              </w:rPr>
              <w:t xml:space="preserve"> procession or on procession route, eg building /car</w:t>
            </w:r>
          </w:p>
        </w:tc>
        <w:tc>
          <w:tcPr>
            <w:tcW w:w="2362" w:type="dxa"/>
            <w:shd w:val="clear" w:color="auto" w:fill="auto"/>
          </w:tcPr>
          <w:p w:rsidR="009545AD" w:rsidRDefault="005130F1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Incident involving fire causing risk to safety or life</w:t>
            </w:r>
          </w:p>
        </w:tc>
        <w:tc>
          <w:tcPr>
            <w:tcW w:w="1338" w:type="dxa"/>
            <w:shd w:val="clear" w:color="auto" w:fill="auto"/>
          </w:tcPr>
          <w:p w:rsidR="009545AD" w:rsidRDefault="005130F1" w:rsidP="00630C8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3386" w:type="dxa"/>
            <w:shd w:val="clear" w:color="auto" w:fill="auto"/>
          </w:tcPr>
          <w:p w:rsidR="009545AD" w:rsidRDefault="005130F1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Committee, participants, volunteers</w:t>
            </w:r>
          </w:p>
        </w:tc>
        <w:tc>
          <w:tcPr>
            <w:tcW w:w="2363" w:type="dxa"/>
            <w:shd w:val="clear" w:color="auto" w:fill="auto"/>
          </w:tcPr>
          <w:p w:rsidR="005130F1" w:rsidRDefault="005130F1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Marshals and/or Carnival Committee members to evacuate float/area and contact police, fire brigade, Carnival Chair.  Marshals to help police manage the area and provide access for fire brigade</w:t>
            </w:r>
          </w:p>
          <w:p w:rsidR="005130F1" w:rsidRDefault="005130F1" w:rsidP="000D78D5">
            <w:pPr>
              <w:pStyle w:val="NoSpacing"/>
              <w:rPr>
                <w:sz w:val="20"/>
                <w:szCs w:val="20"/>
              </w:rPr>
            </w:pPr>
          </w:p>
          <w:p w:rsidR="009545AD" w:rsidRDefault="005130F1" w:rsidP="000D78D5">
            <w:pPr>
              <w:pStyle w:val="NoSpacing"/>
              <w:rPr>
                <w:b/>
                <w:sz w:val="20"/>
                <w:szCs w:val="20"/>
              </w:rPr>
            </w:pPr>
            <w:r w:rsidRPr="005130F1">
              <w:rPr>
                <w:b/>
                <w:sz w:val="20"/>
                <w:szCs w:val="20"/>
              </w:rPr>
              <w:t xml:space="preserve">NB  Local fire engine is usually leading the procession so will be very easily contactable </w:t>
            </w:r>
          </w:p>
          <w:p w:rsidR="005130F1" w:rsidRPr="005130F1" w:rsidRDefault="005130F1" w:rsidP="000D78D5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:rsidR="009545AD" w:rsidRDefault="009545AD" w:rsidP="00DA3F97">
            <w:pPr>
              <w:pStyle w:val="NoSpacing"/>
              <w:rPr>
                <w:sz w:val="20"/>
                <w:szCs w:val="20"/>
              </w:rPr>
            </w:pPr>
          </w:p>
          <w:p w:rsidR="005130F1" w:rsidRDefault="005130F1" w:rsidP="00DA3F97">
            <w:pPr>
              <w:pStyle w:val="NoSpacing"/>
              <w:rPr>
                <w:sz w:val="20"/>
                <w:szCs w:val="20"/>
              </w:rPr>
            </w:pPr>
          </w:p>
          <w:p w:rsidR="005130F1" w:rsidRDefault="005130F1" w:rsidP="00DA3F97">
            <w:pPr>
              <w:pStyle w:val="NoSpacing"/>
              <w:rPr>
                <w:sz w:val="20"/>
                <w:szCs w:val="20"/>
              </w:rPr>
            </w:pPr>
          </w:p>
          <w:p w:rsidR="005130F1" w:rsidRDefault="005130F1" w:rsidP="00DA3F97">
            <w:pPr>
              <w:pStyle w:val="NoSpacing"/>
              <w:rPr>
                <w:sz w:val="20"/>
                <w:szCs w:val="20"/>
              </w:rPr>
            </w:pPr>
          </w:p>
          <w:p w:rsidR="005130F1" w:rsidRDefault="005130F1" w:rsidP="00DA3F97">
            <w:pPr>
              <w:pStyle w:val="NoSpacing"/>
              <w:rPr>
                <w:sz w:val="20"/>
                <w:szCs w:val="20"/>
              </w:rPr>
            </w:pPr>
          </w:p>
          <w:p w:rsidR="005130F1" w:rsidRDefault="005130F1" w:rsidP="00DA3F9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During and after the procession</w:t>
            </w:r>
          </w:p>
        </w:tc>
      </w:tr>
      <w:tr w:rsidR="009545AD" w:rsidTr="15804DCB">
        <w:tc>
          <w:tcPr>
            <w:tcW w:w="2362" w:type="dxa"/>
            <w:shd w:val="clear" w:color="auto" w:fill="auto"/>
          </w:tcPr>
          <w:p w:rsidR="009545AD" w:rsidRDefault="00320B42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Participants</w:t>
            </w:r>
            <w:r w:rsidR="005130F1">
              <w:rPr>
                <w:sz w:val="20"/>
                <w:szCs w:val="20"/>
              </w:rPr>
              <w:t xml:space="preserve"> being hit by thrown coins</w:t>
            </w:r>
          </w:p>
        </w:tc>
        <w:tc>
          <w:tcPr>
            <w:tcW w:w="2362" w:type="dxa"/>
            <w:shd w:val="clear" w:color="auto" w:fill="auto"/>
          </w:tcPr>
          <w:p w:rsidR="009545AD" w:rsidRDefault="005130F1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Incidents causing risk of harm</w:t>
            </w:r>
          </w:p>
        </w:tc>
        <w:tc>
          <w:tcPr>
            <w:tcW w:w="1338" w:type="dxa"/>
            <w:shd w:val="clear" w:color="auto" w:fill="auto"/>
          </w:tcPr>
          <w:p w:rsidR="009545AD" w:rsidRDefault="005130F1" w:rsidP="00630C8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3386" w:type="dxa"/>
            <w:shd w:val="clear" w:color="auto" w:fill="auto"/>
          </w:tcPr>
          <w:p w:rsidR="009545AD" w:rsidRDefault="005130F1" w:rsidP="000D78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Committee members, Marshals, volunteers</w:t>
            </w:r>
          </w:p>
        </w:tc>
        <w:tc>
          <w:tcPr>
            <w:tcW w:w="2363" w:type="dxa"/>
            <w:shd w:val="clear" w:color="auto" w:fill="auto"/>
          </w:tcPr>
          <w:p w:rsidR="009545AD" w:rsidRDefault="005130F1" w:rsidP="005130F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Committee members and Marshals to discourage this.  If </w:t>
            </w:r>
            <w:r>
              <w:rPr>
                <w:sz w:val="20"/>
                <w:szCs w:val="20"/>
              </w:rPr>
              <w:lastRenderedPageBreak/>
              <w:t>assessed to be a persistent problem Police to be contacted in relation to anti-social behaviour</w:t>
            </w:r>
          </w:p>
        </w:tc>
        <w:tc>
          <w:tcPr>
            <w:tcW w:w="2363" w:type="dxa"/>
            <w:shd w:val="clear" w:color="auto" w:fill="auto"/>
          </w:tcPr>
          <w:p w:rsidR="009545AD" w:rsidRDefault="009545AD" w:rsidP="00DA3F97">
            <w:pPr>
              <w:pStyle w:val="NoSpacing"/>
              <w:rPr>
                <w:sz w:val="20"/>
                <w:szCs w:val="20"/>
              </w:rPr>
            </w:pPr>
          </w:p>
          <w:p w:rsidR="005130F1" w:rsidRDefault="005130F1" w:rsidP="00DA3F97">
            <w:pPr>
              <w:pStyle w:val="NoSpacing"/>
              <w:rPr>
                <w:sz w:val="20"/>
                <w:szCs w:val="20"/>
              </w:rPr>
            </w:pPr>
          </w:p>
          <w:p w:rsidR="005130F1" w:rsidRDefault="005130F1" w:rsidP="00DA3F97">
            <w:pPr>
              <w:pStyle w:val="NoSpacing"/>
              <w:rPr>
                <w:sz w:val="20"/>
                <w:szCs w:val="20"/>
              </w:rPr>
            </w:pPr>
          </w:p>
          <w:p w:rsidR="005130F1" w:rsidRDefault="005130F1" w:rsidP="00DA3F9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During the procession</w:t>
            </w:r>
          </w:p>
        </w:tc>
      </w:tr>
    </w:tbl>
    <w:p w:rsidR="000D78D5" w:rsidRPr="00052C04" w:rsidRDefault="000D78D5" w:rsidP="000D78D5">
      <w:pPr>
        <w:pStyle w:val="NoSpacing"/>
        <w:rPr>
          <w:b/>
        </w:rPr>
      </w:pPr>
    </w:p>
    <w:sectPr w:rsidR="000D78D5" w:rsidRPr="00052C04" w:rsidSect="00052C04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7FE" w:rsidRDefault="009C17FE" w:rsidP="00052C04">
      <w:pPr>
        <w:spacing w:after="0" w:line="240" w:lineRule="auto"/>
      </w:pPr>
      <w:r>
        <w:separator/>
      </w:r>
    </w:p>
  </w:endnote>
  <w:endnote w:type="continuationSeparator" w:id="0">
    <w:p w:rsidR="009C17FE" w:rsidRDefault="009C17FE" w:rsidP="0005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89615"/>
      <w:docPartObj>
        <w:docPartGallery w:val="Page Numbers (Bottom of Page)"/>
        <w:docPartUnique/>
      </w:docPartObj>
    </w:sdtPr>
    <w:sdtContent>
      <w:p w:rsidR="00320B42" w:rsidRDefault="008869B8">
        <w:pPr>
          <w:pStyle w:val="Footer"/>
        </w:pPr>
        <w:r>
          <w:fldChar w:fldCharType="begin"/>
        </w:r>
        <w:r w:rsidR="006213C2">
          <w:instrText xml:space="preserve"> PAGE   \* MERGEFORMAT </w:instrText>
        </w:r>
        <w:r>
          <w:fldChar w:fldCharType="separate"/>
        </w:r>
        <w:r w:rsidR="00607E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0B42" w:rsidRDefault="00320B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7FE" w:rsidRDefault="009C17FE" w:rsidP="00052C04">
      <w:pPr>
        <w:spacing w:after="0" w:line="240" w:lineRule="auto"/>
      </w:pPr>
      <w:r>
        <w:separator/>
      </w:r>
    </w:p>
  </w:footnote>
  <w:footnote w:type="continuationSeparator" w:id="0">
    <w:p w:rsidR="009C17FE" w:rsidRDefault="009C17FE" w:rsidP="00052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C04" w:rsidRDefault="00052C0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219200" cy="1371600"/>
          <wp:effectExtent l="0" t="0" r="0" b="0"/>
          <wp:wrapNone/>
          <wp:docPr id="1" name="Picture 1" descr="C:\Program Files (x86)\Microsoft Office\MEDIA\CAGCAT10\j0216588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gram Files (x86)\Microsoft Office\MEDIA\CAGCAT10\j0216588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69B8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79pt;height:24.75pt" fillcolor="#9400ed" strokecolor="#eaeaea" strokeweight="1pt">
          <v:fill color2="blue" angle="-90" colors="0 #a603ab;13763f #0819fb;22938f #1a8d48;34079f yellow;47841f #ee3f17;57672f #e81766;1 #a603ab" method="none" type="gradient"/>
          <v:shadow on="t" type="perspective" color="silver" opacity="52429f" origin="-.5,.5" matrix=",46340f,,.5,,-4768371582e-16"/>
          <v:textpath style="font-family:&quot;Arial Black&quot;;font-size:18pt;v-text-kern:t" trim="t" fitpath="t" string="Moretonhampstead Carnival"/>
        </v:shape>
      </w:pict>
    </w:r>
    <w:r>
      <w:ptab w:relativeTo="margin" w:alignment="center" w:leader="none"/>
    </w:r>
    <w:r>
      <w:ptab w:relativeTo="margin" w:alignment="right" w:leader="none"/>
    </w:r>
    <w:r>
      <w:t>Moretonhampstead Carnival Procession Risk Assessment 2024</w:t>
    </w:r>
  </w:p>
  <w:p w:rsidR="00052C04" w:rsidRDefault="00052C0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74B8B"/>
    <w:multiLevelType w:val="hybridMultilevel"/>
    <w:tmpl w:val="1FCA0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52C04"/>
    <w:rsid w:val="00052C04"/>
    <w:rsid w:val="000D78D5"/>
    <w:rsid w:val="00114174"/>
    <w:rsid w:val="0015390E"/>
    <w:rsid w:val="001D6A1F"/>
    <w:rsid w:val="00240ACF"/>
    <w:rsid w:val="0024699E"/>
    <w:rsid w:val="002C224A"/>
    <w:rsid w:val="00320B42"/>
    <w:rsid w:val="005130F1"/>
    <w:rsid w:val="00516A89"/>
    <w:rsid w:val="00533DA2"/>
    <w:rsid w:val="00607E85"/>
    <w:rsid w:val="006213C2"/>
    <w:rsid w:val="00630C89"/>
    <w:rsid w:val="00651F6C"/>
    <w:rsid w:val="00745D7B"/>
    <w:rsid w:val="007E601F"/>
    <w:rsid w:val="008869B8"/>
    <w:rsid w:val="009545AD"/>
    <w:rsid w:val="009C17FE"/>
    <w:rsid w:val="00AA2391"/>
    <w:rsid w:val="00B17639"/>
    <w:rsid w:val="00DA3F97"/>
    <w:rsid w:val="00E23761"/>
    <w:rsid w:val="00E571F3"/>
    <w:rsid w:val="00FA7854"/>
    <w:rsid w:val="1580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2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C04"/>
  </w:style>
  <w:style w:type="paragraph" w:styleId="Footer">
    <w:name w:val="footer"/>
    <w:basedOn w:val="Normal"/>
    <w:link w:val="FooterChar"/>
    <w:uiPriority w:val="99"/>
    <w:unhideWhenUsed/>
    <w:rsid w:val="00052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C04"/>
  </w:style>
  <w:style w:type="paragraph" w:styleId="BalloonText">
    <w:name w:val="Balloon Text"/>
    <w:basedOn w:val="Normal"/>
    <w:link w:val="BalloonTextChar"/>
    <w:uiPriority w:val="99"/>
    <w:semiHidden/>
    <w:unhideWhenUsed/>
    <w:rsid w:val="00052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C0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2C04"/>
    <w:pPr>
      <w:spacing w:after="0" w:line="240" w:lineRule="auto"/>
    </w:pPr>
  </w:style>
  <w:style w:type="table" w:styleId="TableGrid">
    <w:name w:val="Table Grid"/>
    <w:basedOn w:val="TableNormal"/>
    <w:uiPriority w:val="39"/>
    <w:rsid w:val="00052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1635</Words>
  <Characters>7836</Characters>
  <Application>Microsoft Office Word</Application>
  <DocSecurity>0</DocSecurity>
  <Lines>435</Lines>
  <Paragraphs>175</Paragraphs>
  <ScaleCrop>false</ScaleCrop>
  <Company>Microsoft</Company>
  <LinksUpToDate>false</LinksUpToDate>
  <CharactersWithSpaces>9296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 Meredith</dc:creator>
  <cp:lastModifiedBy>Gill Meredith</cp:lastModifiedBy>
  <cp:revision>2</cp:revision>
  <cp:lastPrinted>2024-07-11T16:17:00Z</cp:lastPrinted>
  <dcterms:created xsi:type="dcterms:W3CDTF">2025-02-25T11:49:00Z</dcterms:created>
  <dcterms:modified xsi:type="dcterms:W3CDTF">2025-02-25T11:49:00Z</dcterms:modified>
</cp:coreProperties>
</file>